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68" w:rsidRPr="00487B68" w:rsidRDefault="00487B68" w:rsidP="00487B68">
      <w:pPr>
        <w:rPr>
          <w:b/>
          <w:u w:val="single"/>
        </w:rPr>
      </w:pPr>
      <w:r w:rsidRPr="00487B68">
        <w:rPr>
          <w:b/>
          <w:u w:val="single"/>
        </w:rPr>
        <w:t>5  latki-  język angielski - 16. 06.2020r</w:t>
      </w:r>
    </w:p>
    <w:p w:rsidR="00487B68" w:rsidRPr="00487B68" w:rsidRDefault="00487B68" w:rsidP="00487B68"/>
    <w:p w:rsidR="00487B68" w:rsidRPr="00487B68" w:rsidRDefault="00487B68" w:rsidP="00487B68">
      <w:r w:rsidRPr="00487B68">
        <w:t xml:space="preserve">Dzień dobry!  Dzieci na powitanie śpiewają wybraną  przez siebie piosenkę  : „Hello Cheeky  lub „Let’s shake hands”. </w:t>
      </w:r>
    </w:p>
    <w:p w:rsidR="00487B68" w:rsidRPr="00487B68" w:rsidRDefault="00487B68" w:rsidP="00487B68"/>
    <w:p w:rsidR="00487B68" w:rsidRPr="00487B68" w:rsidRDefault="00487B68" w:rsidP="00487B68"/>
    <w:p w:rsidR="00487B68" w:rsidRPr="00487B68" w:rsidRDefault="00487B68" w:rsidP="00487B68">
      <w:r w:rsidRPr="00487B68">
        <w:drawing>
          <wp:inline distT="0" distB="0" distL="0" distR="0">
            <wp:extent cx="733425" cy="676275"/>
            <wp:effectExtent l="0" t="0" r="9525" b="9525"/>
            <wp:docPr id="4" name="Obraz 4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68">
        <w:t xml:space="preserve">        </w:t>
      </w:r>
      <w:hyperlink r:id="rId5" w:history="1">
        <w:r w:rsidRPr="00487B68">
          <w:rPr>
            <w:rStyle w:val="Hipercze"/>
          </w:rPr>
          <w:t>https://www.youtube.com/watch?v=2-NWFCsh_RI</w:t>
        </w:r>
      </w:hyperlink>
    </w:p>
    <w:p w:rsidR="00487B68" w:rsidRPr="00487B68" w:rsidRDefault="00487B68" w:rsidP="00487B68"/>
    <w:p w:rsidR="00487B68" w:rsidRPr="00487B68" w:rsidRDefault="00487B68" w:rsidP="00487B68">
      <w:hyperlink r:id="rId6" w:history="1">
        <w:r w:rsidRPr="00487B68">
          <w:rPr>
            <w:rStyle w:val="Hipercze"/>
          </w:rPr>
          <w:t>https://www.youtube.com/watch?time_continue=5&amp;v=pHmsE1mnhgg&amp;feature=emb_logo</w:t>
        </w:r>
      </w:hyperlink>
    </w:p>
    <w:p w:rsidR="00487B68" w:rsidRPr="00487B68" w:rsidRDefault="00487B68" w:rsidP="00487B68"/>
    <w:p w:rsidR="00487B68" w:rsidRPr="00487B68" w:rsidRDefault="00487B68" w:rsidP="00487B68">
      <w:r w:rsidRPr="00487B68">
        <w:t xml:space="preserve">Przypominam że pracujemy cały czas z historyjką o czerwonym kapturku „ Little Red Riding Hood”. Dzisiaj dzieci posłuchają nowej piosenki  o wilku ale też utrwalą sobie poznane w poprzednim rozdziale produkty spożywcze.  </w:t>
      </w:r>
    </w:p>
    <w:p w:rsidR="00487B68" w:rsidRPr="00487B68" w:rsidRDefault="00487B68" w:rsidP="00487B68">
      <w:r w:rsidRPr="00487B68">
        <w:t xml:space="preserve">Na początek dzieci rozruszają się trochę śpiewając znaną z poprzedniej lekcji rymowankę  „Cheeky’s jungle gym”  (nagranie 2.20),  wykonując jednocześnie ruchy, o których jest mowa w piosence : </w:t>
      </w:r>
    </w:p>
    <w:p w:rsidR="00487B68" w:rsidRPr="00487B68" w:rsidRDefault="00487B68" w:rsidP="00487B68"/>
    <w:p w:rsidR="00487B68" w:rsidRPr="00487B68" w:rsidRDefault="00487B68" w:rsidP="00487B68">
      <w:hyperlink r:id="rId7" w:history="1">
        <w:r w:rsidRPr="00487B68">
          <w:rPr>
            <w:rStyle w:val="Hipercze"/>
          </w:rPr>
          <w:t>https://drive.google.com/drive/u/0/folders/1WTqU1SrswFZxRw5VQQmZwOIMbikL6IlB</w:t>
        </w:r>
      </w:hyperlink>
    </w:p>
    <w:p w:rsidR="00487B68" w:rsidRPr="00487B68" w:rsidRDefault="00487B68" w:rsidP="00487B68"/>
    <w:tbl>
      <w:tblPr>
        <w:tblStyle w:val="Tabela-Siatka"/>
        <w:tblpPr w:leftFromText="141" w:rightFromText="141" w:vertAnchor="text" w:horzAnchor="page" w:tblpX="6252" w:tblpY="615"/>
        <w:tblW w:w="0" w:type="auto"/>
        <w:tblLook w:val="01E0" w:firstRow="1" w:lastRow="1" w:firstColumn="1" w:lastColumn="1" w:noHBand="0" w:noVBand="0"/>
      </w:tblPr>
      <w:tblGrid>
        <w:gridCol w:w="2148"/>
        <w:gridCol w:w="2166"/>
      </w:tblGrid>
      <w:tr w:rsidR="00487B68" w:rsidRPr="00487B68" w:rsidTr="00A92F46">
        <w:trPr>
          <w:trHeight w:val="438"/>
        </w:trPr>
        <w:tc>
          <w:tcPr>
            <w:tcW w:w="2148" w:type="dxa"/>
          </w:tcPr>
          <w:p w:rsidR="00487B68" w:rsidRPr="00487B68" w:rsidRDefault="00487B68" w:rsidP="00487B68">
            <w:pPr>
              <w:spacing w:after="160" w:line="259" w:lineRule="auto"/>
              <w:rPr>
                <w:lang w:val="en-US"/>
              </w:rPr>
            </w:pPr>
            <w:r w:rsidRPr="00487B68">
              <w:rPr>
                <w:lang w:val="en-US"/>
              </w:rPr>
              <w:t>Stand up</w:t>
            </w:r>
          </w:p>
        </w:tc>
        <w:tc>
          <w:tcPr>
            <w:tcW w:w="2166" w:type="dxa"/>
          </w:tcPr>
          <w:p w:rsidR="00487B68" w:rsidRPr="00487B68" w:rsidRDefault="00487B68" w:rsidP="00487B68">
            <w:pPr>
              <w:spacing w:after="160" w:line="259" w:lineRule="auto"/>
              <w:rPr>
                <w:lang w:val="en-US"/>
              </w:rPr>
            </w:pPr>
            <w:r w:rsidRPr="00487B68">
              <w:rPr>
                <w:lang w:val="en-US"/>
              </w:rPr>
              <w:t xml:space="preserve"> wstań</w:t>
            </w:r>
          </w:p>
        </w:tc>
      </w:tr>
      <w:tr w:rsidR="00487B68" w:rsidRPr="00487B68" w:rsidTr="00A92F46">
        <w:trPr>
          <w:trHeight w:val="438"/>
        </w:trPr>
        <w:tc>
          <w:tcPr>
            <w:tcW w:w="2148" w:type="dxa"/>
          </w:tcPr>
          <w:p w:rsidR="00487B68" w:rsidRPr="00487B68" w:rsidRDefault="00487B68" w:rsidP="00487B68">
            <w:pPr>
              <w:spacing w:after="160" w:line="259" w:lineRule="auto"/>
              <w:rPr>
                <w:lang w:val="en-US"/>
              </w:rPr>
            </w:pPr>
            <w:r w:rsidRPr="00487B68">
              <w:rPr>
                <w:lang w:val="en-US"/>
              </w:rPr>
              <w:t>Turn around</w:t>
            </w:r>
          </w:p>
        </w:tc>
        <w:tc>
          <w:tcPr>
            <w:tcW w:w="2166" w:type="dxa"/>
          </w:tcPr>
          <w:p w:rsidR="00487B68" w:rsidRPr="00487B68" w:rsidRDefault="00487B68" w:rsidP="00487B68">
            <w:pPr>
              <w:spacing w:after="160" w:line="259" w:lineRule="auto"/>
              <w:rPr>
                <w:lang w:val="en-US"/>
              </w:rPr>
            </w:pPr>
            <w:r w:rsidRPr="00487B68">
              <w:rPr>
                <w:lang w:val="en-US"/>
              </w:rPr>
              <w:t xml:space="preserve"> obróć się</w:t>
            </w:r>
          </w:p>
        </w:tc>
      </w:tr>
      <w:tr w:rsidR="00487B68" w:rsidRPr="00487B68" w:rsidTr="00A92F46">
        <w:trPr>
          <w:trHeight w:val="438"/>
        </w:trPr>
        <w:tc>
          <w:tcPr>
            <w:tcW w:w="2148" w:type="dxa"/>
          </w:tcPr>
          <w:p w:rsidR="00487B68" w:rsidRPr="00487B68" w:rsidRDefault="00487B68" w:rsidP="00487B68">
            <w:pPr>
              <w:spacing w:after="160" w:line="259" w:lineRule="auto"/>
            </w:pPr>
            <w:r w:rsidRPr="00487B68">
              <w:t>Clap</w:t>
            </w:r>
          </w:p>
        </w:tc>
        <w:tc>
          <w:tcPr>
            <w:tcW w:w="2166" w:type="dxa"/>
          </w:tcPr>
          <w:p w:rsidR="00487B68" w:rsidRPr="00487B68" w:rsidRDefault="00487B68" w:rsidP="00487B68">
            <w:pPr>
              <w:spacing w:after="160" w:line="259" w:lineRule="auto"/>
            </w:pPr>
            <w:r w:rsidRPr="00487B68">
              <w:t xml:space="preserve"> klaskaj</w:t>
            </w:r>
          </w:p>
        </w:tc>
      </w:tr>
      <w:tr w:rsidR="00487B68" w:rsidRPr="00487B68" w:rsidTr="00A92F46">
        <w:trPr>
          <w:trHeight w:val="438"/>
        </w:trPr>
        <w:tc>
          <w:tcPr>
            <w:tcW w:w="2148" w:type="dxa"/>
          </w:tcPr>
          <w:p w:rsidR="00487B68" w:rsidRPr="00487B68" w:rsidRDefault="00487B68" w:rsidP="00487B68">
            <w:pPr>
              <w:spacing w:after="160" w:line="259" w:lineRule="auto"/>
            </w:pPr>
            <w:r w:rsidRPr="00487B68">
              <w:t>Close your eyes</w:t>
            </w:r>
          </w:p>
        </w:tc>
        <w:tc>
          <w:tcPr>
            <w:tcW w:w="2166" w:type="dxa"/>
          </w:tcPr>
          <w:p w:rsidR="00487B68" w:rsidRPr="00487B68" w:rsidRDefault="00487B68" w:rsidP="00487B68">
            <w:pPr>
              <w:spacing w:after="160" w:line="259" w:lineRule="auto"/>
            </w:pPr>
            <w:r w:rsidRPr="00487B68">
              <w:t xml:space="preserve"> zamknij oczy</w:t>
            </w:r>
          </w:p>
        </w:tc>
      </w:tr>
      <w:tr w:rsidR="00487B68" w:rsidRPr="00487B68" w:rsidTr="00A92F46">
        <w:trPr>
          <w:trHeight w:val="438"/>
        </w:trPr>
        <w:tc>
          <w:tcPr>
            <w:tcW w:w="2148" w:type="dxa"/>
          </w:tcPr>
          <w:p w:rsidR="00487B68" w:rsidRPr="00487B68" w:rsidRDefault="00487B68" w:rsidP="00487B68">
            <w:pPr>
              <w:spacing w:after="160" w:line="259" w:lineRule="auto"/>
            </w:pPr>
            <w:r w:rsidRPr="00487B68">
              <w:t>Show your hands</w:t>
            </w:r>
          </w:p>
        </w:tc>
        <w:tc>
          <w:tcPr>
            <w:tcW w:w="2166" w:type="dxa"/>
          </w:tcPr>
          <w:p w:rsidR="00487B68" w:rsidRPr="00487B68" w:rsidRDefault="00487B68" w:rsidP="00487B68">
            <w:pPr>
              <w:spacing w:after="160" w:line="259" w:lineRule="auto"/>
            </w:pPr>
            <w:r w:rsidRPr="00487B68">
              <w:t xml:space="preserve"> pokaż twoje dłonie</w:t>
            </w:r>
          </w:p>
        </w:tc>
      </w:tr>
      <w:tr w:rsidR="00487B68" w:rsidRPr="00487B68" w:rsidTr="00A92F46">
        <w:trPr>
          <w:trHeight w:val="155"/>
        </w:trPr>
        <w:tc>
          <w:tcPr>
            <w:tcW w:w="2148" w:type="dxa"/>
          </w:tcPr>
          <w:p w:rsidR="00487B68" w:rsidRPr="00487B68" w:rsidRDefault="00487B68" w:rsidP="00487B68">
            <w:pPr>
              <w:spacing w:after="160" w:line="259" w:lineRule="auto"/>
            </w:pPr>
            <w:r w:rsidRPr="00487B68">
              <w:t>Touch your ears</w:t>
            </w:r>
          </w:p>
        </w:tc>
        <w:tc>
          <w:tcPr>
            <w:tcW w:w="2166" w:type="dxa"/>
            <w:shd w:val="clear" w:color="auto" w:fill="auto"/>
          </w:tcPr>
          <w:p w:rsidR="00487B68" w:rsidRPr="00487B68" w:rsidRDefault="00487B68" w:rsidP="00487B68">
            <w:pPr>
              <w:spacing w:after="160" w:line="259" w:lineRule="auto"/>
            </w:pPr>
            <w:r w:rsidRPr="00487B68">
              <w:t xml:space="preserve"> dotknij swoje uszy</w:t>
            </w:r>
          </w:p>
        </w:tc>
      </w:tr>
      <w:tr w:rsidR="00487B68" w:rsidRPr="00487B68" w:rsidTr="00A92F46">
        <w:trPr>
          <w:trHeight w:val="155"/>
        </w:trPr>
        <w:tc>
          <w:tcPr>
            <w:tcW w:w="2148" w:type="dxa"/>
          </w:tcPr>
          <w:p w:rsidR="00487B68" w:rsidRPr="00487B68" w:rsidRDefault="00487B68" w:rsidP="00487B68">
            <w:pPr>
              <w:spacing w:after="160" w:line="259" w:lineRule="auto"/>
            </w:pPr>
            <w:r w:rsidRPr="00487B68">
              <w:t>Shake your arms</w:t>
            </w:r>
          </w:p>
        </w:tc>
        <w:tc>
          <w:tcPr>
            <w:tcW w:w="2166" w:type="dxa"/>
            <w:shd w:val="clear" w:color="auto" w:fill="auto"/>
          </w:tcPr>
          <w:p w:rsidR="00487B68" w:rsidRPr="00487B68" w:rsidRDefault="00487B68" w:rsidP="00487B68">
            <w:pPr>
              <w:spacing w:after="160" w:line="259" w:lineRule="auto"/>
            </w:pPr>
            <w:r w:rsidRPr="00487B68">
              <w:t>potrząśnij rękami</w:t>
            </w:r>
          </w:p>
        </w:tc>
      </w:tr>
      <w:tr w:rsidR="00487B68" w:rsidRPr="00487B68" w:rsidTr="00A92F46">
        <w:trPr>
          <w:trHeight w:val="155"/>
        </w:trPr>
        <w:tc>
          <w:tcPr>
            <w:tcW w:w="2148" w:type="dxa"/>
          </w:tcPr>
          <w:p w:rsidR="00487B68" w:rsidRPr="00487B68" w:rsidRDefault="00487B68" w:rsidP="00487B68">
            <w:pPr>
              <w:spacing w:after="160" w:line="259" w:lineRule="auto"/>
            </w:pPr>
            <w:r w:rsidRPr="00487B68">
              <w:t>Bend your legs</w:t>
            </w:r>
          </w:p>
          <w:p w:rsidR="00487B68" w:rsidRPr="00487B68" w:rsidRDefault="00487B68" w:rsidP="00487B68">
            <w:pPr>
              <w:spacing w:after="160" w:line="259" w:lineRule="auto"/>
            </w:pPr>
          </w:p>
        </w:tc>
        <w:tc>
          <w:tcPr>
            <w:tcW w:w="2166" w:type="dxa"/>
            <w:shd w:val="clear" w:color="auto" w:fill="auto"/>
          </w:tcPr>
          <w:p w:rsidR="00487B68" w:rsidRPr="00487B68" w:rsidRDefault="00487B68" w:rsidP="00487B68">
            <w:pPr>
              <w:spacing w:after="160" w:line="259" w:lineRule="auto"/>
            </w:pPr>
            <w:r w:rsidRPr="00487B68">
              <w:t xml:space="preserve">Zegnij nogi </w:t>
            </w:r>
          </w:p>
        </w:tc>
      </w:tr>
    </w:tbl>
    <w:p w:rsidR="00487B68" w:rsidRPr="00487B68" w:rsidRDefault="00487B68" w:rsidP="00487B68">
      <w:r w:rsidRPr="00487B68">
        <w:drawing>
          <wp:inline distT="0" distB="0" distL="0" distR="0">
            <wp:extent cx="2486025" cy="32099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68" w:rsidRPr="00487B68" w:rsidRDefault="00487B68" w:rsidP="00487B68"/>
    <w:p w:rsidR="00487B68" w:rsidRPr="00487B68" w:rsidRDefault="00487B68" w:rsidP="00487B68">
      <w:r w:rsidRPr="00487B68">
        <w:t>A teraz czas na nową piosenkę pt. „The hungry wolf”  o głodnym wilku (nagranie 2.21 do pobrania z linku powyżej)</w:t>
      </w:r>
    </w:p>
    <w:p w:rsidR="00487B68" w:rsidRPr="00487B68" w:rsidRDefault="00487B68" w:rsidP="00487B68"/>
    <w:p w:rsidR="00487B68" w:rsidRPr="00487B68" w:rsidRDefault="00487B68" w:rsidP="00487B68"/>
    <w:p w:rsidR="00487B68" w:rsidRPr="00487B68" w:rsidRDefault="00487B68" w:rsidP="00487B68">
      <w:r w:rsidRPr="00487B68">
        <w:t xml:space="preserve">  </w:t>
      </w:r>
      <w:r w:rsidRPr="00487B68">
        <w:drawing>
          <wp:inline distT="0" distB="0" distL="0" distR="0">
            <wp:extent cx="3390900" cy="3124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B68">
        <w:t xml:space="preserve">    </w:t>
      </w:r>
      <w:r w:rsidRPr="00487B68">
        <w:drawing>
          <wp:inline distT="0" distB="0" distL="0" distR="0">
            <wp:extent cx="2590800" cy="2105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68" w:rsidRPr="00487B68" w:rsidRDefault="00487B68" w:rsidP="00487B68"/>
    <w:p w:rsidR="00487B68" w:rsidRPr="00487B68" w:rsidRDefault="00487B68" w:rsidP="00487B68"/>
    <w:p w:rsidR="00487B68" w:rsidRPr="00487B68" w:rsidRDefault="00487B68" w:rsidP="00487B68">
      <w:r w:rsidRPr="00487B68">
        <w:t>Po wysłuchaniu nowej piosenki dzieci otwierają  podręcznik Cheeky Monkey 2 na str. 71 i wykonują ćwiczenie-wybierają jedzenie, które w piosence wilk lubi zjeść.   Mogą również  wykonać ćwiczenie 2 na Multi-romie dołączonym do podręcznika Cheeky Monkey 2 (rozdział 6) :</w:t>
      </w:r>
    </w:p>
    <w:p w:rsidR="00487B68" w:rsidRPr="00487B68" w:rsidRDefault="00487B68" w:rsidP="00487B68">
      <w:pPr>
        <w:rPr>
          <w:b/>
          <w:bCs/>
        </w:rPr>
      </w:pPr>
    </w:p>
    <w:p w:rsidR="00487B68" w:rsidRPr="00487B68" w:rsidRDefault="00487B68" w:rsidP="00487B68">
      <w:pPr>
        <w:rPr>
          <w:b/>
          <w:bCs/>
        </w:rPr>
      </w:pPr>
      <w:r w:rsidRPr="00487B68">
        <w:rPr>
          <w:b/>
          <w:bCs/>
        </w:rPr>
        <w:t>ĆWICZENIE 2</w:t>
      </w:r>
    </w:p>
    <w:p w:rsidR="00487B68" w:rsidRPr="00487B68" w:rsidRDefault="00487B68" w:rsidP="00487B68">
      <w:r w:rsidRPr="00487B68">
        <w:t>Na ekranie pojawia się wilk siedzący przy stole. Wokół niego znajduje się jedzenie, które należy mu podać. Wilk  oznajmia, że jest głodny i prosi:</w:t>
      </w:r>
    </w:p>
    <w:p w:rsidR="00487B68" w:rsidRPr="00487B68" w:rsidRDefault="00487B68" w:rsidP="00487B68">
      <w:pPr>
        <w:rPr>
          <w:i/>
          <w:iCs/>
        </w:rPr>
      </w:pPr>
      <w:r w:rsidRPr="00487B68">
        <w:t xml:space="preserve">• I’m hungry. Three apples, please. </w:t>
      </w:r>
      <w:r w:rsidRPr="00487B68">
        <w:rPr>
          <w:i/>
          <w:iCs/>
        </w:rPr>
        <w:t>(Jestem głodny.)  (Poproszę o trzy jabłka.)</w:t>
      </w:r>
    </w:p>
    <w:p w:rsidR="00487B68" w:rsidRPr="00487B68" w:rsidRDefault="00487B68" w:rsidP="00487B68">
      <w:r w:rsidRPr="00487B68">
        <w:rPr>
          <w:lang w:val="en-US"/>
        </w:rPr>
        <w:t xml:space="preserve">• I’m hungry. Four ice-creams, please. I’m hungry.  Two sausages, please. </w:t>
      </w:r>
      <w:r w:rsidRPr="00487B68">
        <w:rPr>
          <w:i/>
          <w:iCs/>
        </w:rPr>
        <w:t>(Poproszę o dwie kiełbaski.)</w:t>
      </w:r>
    </w:p>
    <w:p w:rsidR="00487B68" w:rsidRPr="00487B68" w:rsidRDefault="00487B68" w:rsidP="00487B68">
      <w:pPr>
        <w:rPr>
          <w:i/>
          <w:iCs/>
        </w:rPr>
      </w:pPr>
      <w:r w:rsidRPr="00487B68">
        <w:t xml:space="preserve">• I’m hungry. Six milkshakes, please. </w:t>
      </w:r>
      <w:r w:rsidRPr="00487B68">
        <w:rPr>
          <w:i/>
          <w:iCs/>
        </w:rPr>
        <w:t>(Poproszę o sześć koktajli mlecznych.)</w:t>
      </w:r>
    </w:p>
    <w:p w:rsidR="00487B68" w:rsidRPr="00487B68" w:rsidRDefault="00487B68" w:rsidP="00487B68">
      <w:r w:rsidRPr="00487B68">
        <w:t>Dziecko zaznacza właściwy obrazek. Po otrzymaniu odpowiedniego jedzenia wilk dziękuje: ‘Thank you.’</w:t>
      </w:r>
    </w:p>
    <w:p w:rsidR="00487B68" w:rsidRPr="00487B68" w:rsidRDefault="00487B68" w:rsidP="00487B68"/>
    <w:p w:rsidR="00487B68" w:rsidRPr="00487B68" w:rsidRDefault="00487B68" w:rsidP="00487B68">
      <w:r w:rsidRPr="00487B68">
        <w:t>Na koniec dzieci żegnają się piosenką, którą  mogą  śpiewać po skończeniu każdej lekcji</w:t>
      </w:r>
    </w:p>
    <w:p w:rsidR="00487B68" w:rsidRPr="00487B68" w:rsidRDefault="00487B68" w:rsidP="00487B68"/>
    <w:p w:rsidR="00487B68" w:rsidRPr="00487B68" w:rsidRDefault="00487B68" w:rsidP="00487B68">
      <w:hyperlink r:id="rId11" w:history="1">
        <w:r w:rsidRPr="00487B68">
          <w:rPr>
            <w:rStyle w:val="Hipercze"/>
          </w:rPr>
          <w:t>https://www.youtube.com/watch?v=zzFiZAM5Cr0</w:t>
        </w:r>
      </w:hyperlink>
    </w:p>
    <w:p w:rsidR="00487B68" w:rsidRPr="00487B68" w:rsidRDefault="00487B68" w:rsidP="00487B68"/>
    <w:p w:rsidR="00487B68" w:rsidRPr="00487B68" w:rsidRDefault="00487B68" w:rsidP="00487B68"/>
    <w:p w:rsidR="00487B68" w:rsidRPr="00487B68" w:rsidRDefault="00487B68" w:rsidP="00487B68">
      <w:pPr>
        <w:rPr>
          <w:lang w:val="en-US"/>
        </w:rPr>
      </w:pPr>
      <w:r w:rsidRPr="00487B68">
        <w:rPr>
          <w:lang w:val="en-US"/>
        </w:rPr>
        <w:t xml:space="preserve">Miłej zabawy </w:t>
      </w:r>
    </w:p>
    <w:p w:rsidR="00487B68" w:rsidRPr="00487B68" w:rsidRDefault="00487B68" w:rsidP="00487B68">
      <w:r w:rsidRPr="00487B68">
        <w:rPr>
          <w:lang w:val="en-US"/>
        </w:rPr>
        <w:t>Katarzyna Niwińska</w:t>
      </w:r>
    </w:p>
    <w:p w:rsidR="00487B68" w:rsidRPr="00487B68" w:rsidRDefault="00487B68" w:rsidP="00487B68">
      <w:r w:rsidRPr="00487B68">
        <w:t xml:space="preserve"> </w:t>
      </w:r>
    </w:p>
    <w:p w:rsidR="00487B68" w:rsidRPr="00487B68" w:rsidRDefault="00487B68" w:rsidP="00487B68"/>
    <w:p w:rsidR="00487B68" w:rsidRPr="00487B68" w:rsidRDefault="00487B68" w:rsidP="00487B68"/>
    <w:p w:rsidR="00487B68" w:rsidRPr="00487B68" w:rsidRDefault="00487B68" w:rsidP="00487B68"/>
    <w:p w:rsidR="00487B68" w:rsidRPr="00487B68" w:rsidRDefault="00487B68" w:rsidP="00487B68"/>
    <w:p w:rsidR="00487B68" w:rsidRPr="00487B68" w:rsidRDefault="00487B68" w:rsidP="00487B68"/>
    <w:p w:rsidR="00487B68" w:rsidRPr="00487B68" w:rsidRDefault="00487B68" w:rsidP="00487B68"/>
    <w:p w:rsidR="00503E8F" w:rsidRDefault="00503E8F"/>
    <w:p w:rsidR="00487B68" w:rsidRDefault="00487B68">
      <w:bookmarkStart w:id="0" w:name="_GoBack"/>
      <w:bookmarkEnd w:id="0"/>
    </w:p>
    <w:sectPr w:rsidR="00487B68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57"/>
    <w:rsid w:val="00487B68"/>
    <w:rsid w:val="00503E8F"/>
    <w:rsid w:val="007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FD38"/>
  <w15:chartTrackingRefBased/>
  <w15:docId w15:val="{6EB4EF81-AF22-4FCF-B2AC-03AEC4F2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8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7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0/folders/1WTqU1SrswFZxRw5VQQmZwOIMbikL6Il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5&amp;v=pHmsE1mnhgg&amp;feature=emb_logo" TargetMode="External"/><Relationship Id="rId11" Type="http://schemas.openxmlformats.org/officeDocument/2006/relationships/hyperlink" Target="https://www.youtube.com/watch?v=zzFiZAM5Cr0" TargetMode="External"/><Relationship Id="rId5" Type="http://schemas.openxmlformats.org/officeDocument/2006/relationships/hyperlink" Target="https://www.youtube.com/watch?v=2-NWFCsh_RI" TargetMode="External"/><Relationship Id="rId10" Type="http://schemas.openxmlformats.org/officeDocument/2006/relationships/image" Target="media/image4.emf"/><Relationship Id="rId4" Type="http://schemas.openxmlformats.org/officeDocument/2006/relationships/image" Target="media/image1.jpeg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2020-06-16T08:40:00Z</dcterms:created>
  <dcterms:modified xsi:type="dcterms:W3CDTF">2020-06-16T08:40:00Z</dcterms:modified>
</cp:coreProperties>
</file>