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D90" w:rsidRPr="005E2D90" w:rsidRDefault="005E2D90" w:rsidP="005E2D90">
      <w:pPr>
        <w:rPr>
          <w:b/>
          <w:u w:val="single"/>
        </w:rPr>
      </w:pPr>
      <w:r w:rsidRPr="005E2D90">
        <w:rPr>
          <w:b/>
          <w:u w:val="single"/>
        </w:rPr>
        <w:t>5  latki-  język angielski - 09. 06.2020r</w:t>
      </w:r>
    </w:p>
    <w:p w:rsidR="005E2D90" w:rsidRPr="005E2D90" w:rsidRDefault="005E2D90" w:rsidP="005E2D90"/>
    <w:p w:rsidR="005E2D90" w:rsidRPr="005E2D90" w:rsidRDefault="005E2D90" w:rsidP="005E2D90">
      <w:r w:rsidRPr="005E2D90">
        <w:t xml:space="preserve">Dzień dobry!  Jak zwykle zaczynamy od przywitania się z małpką </w:t>
      </w:r>
      <w:proofErr w:type="spellStart"/>
      <w:r w:rsidRPr="005E2D90">
        <w:t>Cheeky</w:t>
      </w:r>
      <w:proofErr w:type="spellEnd"/>
      <w:r w:rsidRPr="005E2D90">
        <w:t xml:space="preserve">  wybraną piosenką: „Hello </w:t>
      </w:r>
      <w:proofErr w:type="spellStart"/>
      <w:r w:rsidRPr="005E2D90">
        <w:t>Cheeky</w:t>
      </w:r>
      <w:proofErr w:type="spellEnd"/>
      <w:r w:rsidRPr="005E2D90">
        <w:t xml:space="preserve">  lub „</w:t>
      </w:r>
      <w:proofErr w:type="spellStart"/>
      <w:r w:rsidRPr="005E2D90">
        <w:t>Let’s</w:t>
      </w:r>
      <w:proofErr w:type="spellEnd"/>
      <w:r w:rsidRPr="005E2D90">
        <w:t xml:space="preserve"> </w:t>
      </w:r>
      <w:proofErr w:type="spellStart"/>
      <w:r w:rsidRPr="005E2D90">
        <w:t>shake</w:t>
      </w:r>
      <w:proofErr w:type="spellEnd"/>
      <w:r w:rsidRPr="005E2D90">
        <w:t xml:space="preserve"> </w:t>
      </w:r>
      <w:proofErr w:type="spellStart"/>
      <w:r w:rsidRPr="005E2D90">
        <w:t>hands</w:t>
      </w:r>
      <w:proofErr w:type="spellEnd"/>
      <w:r w:rsidRPr="005E2D90">
        <w:t xml:space="preserve">”. </w:t>
      </w:r>
    </w:p>
    <w:p w:rsidR="005E2D90" w:rsidRPr="005E2D90" w:rsidRDefault="005E2D90" w:rsidP="005E2D90"/>
    <w:p w:rsidR="005E2D90" w:rsidRPr="005E2D90" w:rsidRDefault="005E2D90" w:rsidP="005E2D90">
      <w:r w:rsidRPr="005E2D90">
        <w:drawing>
          <wp:inline distT="0" distB="0" distL="0" distR="0">
            <wp:extent cx="733425" cy="676275"/>
            <wp:effectExtent l="0" t="0" r="9525" b="9525"/>
            <wp:docPr id="4" name="Obraz 4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90">
        <w:t xml:space="preserve">        </w:t>
      </w:r>
      <w:hyperlink r:id="rId5" w:history="1">
        <w:r w:rsidRPr="005E2D90">
          <w:rPr>
            <w:rStyle w:val="Hipercze"/>
          </w:rPr>
          <w:t>https://www.youtube.com/watch?v=2-NWFCsh_RI</w:t>
        </w:r>
      </w:hyperlink>
    </w:p>
    <w:p w:rsidR="005E2D90" w:rsidRPr="005E2D90" w:rsidRDefault="005E2D90" w:rsidP="005E2D90">
      <w:hyperlink r:id="rId6" w:history="1">
        <w:r w:rsidRPr="005E2D90">
          <w:rPr>
            <w:rStyle w:val="Hipercze"/>
          </w:rPr>
          <w:t>https://www.youtube.com/watch?time_continue=5&amp;v=pHmsE1mnhgg&amp;feature=emb_logo</w:t>
        </w:r>
      </w:hyperlink>
    </w:p>
    <w:p w:rsidR="005E2D90" w:rsidRPr="005E2D90" w:rsidRDefault="005E2D90" w:rsidP="005E2D90"/>
    <w:p w:rsidR="005E2D90" w:rsidRPr="005E2D90" w:rsidRDefault="005E2D90" w:rsidP="005E2D90">
      <w:r w:rsidRPr="005E2D90">
        <w:t>A teraz trochę ruchu, dzieci słuchają rymowankę  „</w:t>
      </w:r>
      <w:proofErr w:type="spellStart"/>
      <w:r w:rsidRPr="005E2D90">
        <w:t>Cheeky’s</w:t>
      </w:r>
      <w:proofErr w:type="spellEnd"/>
      <w:r w:rsidRPr="005E2D90">
        <w:t xml:space="preserve"> </w:t>
      </w:r>
      <w:proofErr w:type="spellStart"/>
      <w:r w:rsidRPr="005E2D90">
        <w:t>jungle</w:t>
      </w:r>
      <w:proofErr w:type="spellEnd"/>
      <w:r w:rsidRPr="005E2D90">
        <w:t xml:space="preserve"> </w:t>
      </w:r>
      <w:proofErr w:type="spellStart"/>
      <w:r w:rsidRPr="005E2D90">
        <w:t>gym</w:t>
      </w:r>
      <w:proofErr w:type="spellEnd"/>
      <w:r w:rsidRPr="005E2D90">
        <w:t xml:space="preserve">”  (nagranie 2.20),  wykonując jednocześnie ruchy, o których jest mowa w piosence : </w:t>
      </w:r>
    </w:p>
    <w:p w:rsidR="005E2D90" w:rsidRPr="005E2D90" w:rsidRDefault="005E2D90" w:rsidP="005E2D90">
      <w:hyperlink r:id="rId7" w:history="1">
        <w:r w:rsidRPr="005E2D90">
          <w:rPr>
            <w:rStyle w:val="Hipercze"/>
          </w:rPr>
          <w:t>https://drive.google.com/drive/u/0/folders/1WTqU1SrswFZxRw5VQQmZwOIMbikL6IlB</w:t>
        </w:r>
      </w:hyperlink>
    </w:p>
    <w:p w:rsidR="005E2D90" w:rsidRPr="005E2D90" w:rsidRDefault="005E2D90" w:rsidP="005E2D90"/>
    <w:tbl>
      <w:tblPr>
        <w:tblStyle w:val="Tabela-Siatka"/>
        <w:tblpPr w:leftFromText="141" w:rightFromText="141" w:vertAnchor="text" w:horzAnchor="page" w:tblpX="6252" w:tblpY="615"/>
        <w:tblW w:w="0" w:type="auto"/>
        <w:tblLook w:val="01E0" w:firstRow="1" w:lastRow="1" w:firstColumn="1" w:lastColumn="1" w:noHBand="0" w:noVBand="0"/>
      </w:tblPr>
      <w:tblGrid>
        <w:gridCol w:w="2148"/>
        <w:gridCol w:w="2166"/>
      </w:tblGrid>
      <w:tr w:rsidR="005E2D90" w:rsidRPr="005E2D90" w:rsidTr="004933CA">
        <w:trPr>
          <w:trHeight w:val="438"/>
        </w:trPr>
        <w:tc>
          <w:tcPr>
            <w:tcW w:w="2148" w:type="dxa"/>
          </w:tcPr>
          <w:p w:rsidR="005E2D90" w:rsidRPr="005E2D90" w:rsidRDefault="005E2D90" w:rsidP="005E2D90">
            <w:pPr>
              <w:spacing w:after="160" w:line="259" w:lineRule="auto"/>
              <w:rPr>
                <w:lang w:val="en-US"/>
              </w:rPr>
            </w:pPr>
            <w:r w:rsidRPr="005E2D90">
              <w:rPr>
                <w:lang w:val="en-US"/>
              </w:rPr>
              <w:t>Stand up</w:t>
            </w:r>
          </w:p>
        </w:tc>
        <w:tc>
          <w:tcPr>
            <w:tcW w:w="2166" w:type="dxa"/>
          </w:tcPr>
          <w:p w:rsidR="005E2D90" w:rsidRPr="005E2D90" w:rsidRDefault="005E2D90" w:rsidP="005E2D90">
            <w:pPr>
              <w:spacing w:after="160" w:line="259" w:lineRule="auto"/>
              <w:rPr>
                <w:lang w:val="en-US"/>
              </w:rPr>
            </w:pPr>
            <w:r w:rsidRPr="005E2D90">
              <w:rPr>
                <w:lang w:val="en-US"/>
              </w:rPr>
              <w:t xml:space="preserve"> </w:t>
            </w:r>
            <w:proofErr w:type="spellStart"/>
            <w:r w:rsidRPr="005E2D90">
              <w:rPr>
                <w:lang w:val="en-US"/>
              </w:rPr>
              <w:t>wstań</w:t>
            </w:r>
            <w:proofErr w:type="spellEnd"/>
          </w:p>
        </w:tc>
      </w:tr>
      <w:tr w:rsidR="005E2D90" w:rsidRPr="005E2D90" w:rsidTr="004933CA">
        <w:trPr>
          <w:trHeight w:val="438"/>
        </w:trPr>
        <w:tc>
          <w:tcPr>
            <w:tcW w:w="2148" w:type="dxa"/>
          </w:tcPr>
          <w:p w:rsidR="005E2D90" w:rsidRPr="005E2D90" w:rsidRDefault="005E2D90" w:rsidP="005E2D90">
            <w:pPr>
              <w:spacing w:after="160" w:line="259" w:lineRule="auto"/>
              <w:rPr>
                <w:lang w:val="en-US"/>
              </w:rPr>
            </w:pPr>
            <w:r w:rsidRPr="005E2D90">
              <w:rPr>
                <w:lang w:val="en-US"/>
              </w:rPr>
              <w:t>Turn around</w:t>
            </w:r>
          </w:p>
        </w:tc>
        <w:tc>
          <w:tcPr>
            <w:tcW w:w="2166" w:type="dxa"/>
          </w:tcPr>
          <w:p w:rsidR="005E2D90" w:rsidRPr="005E2D90" w:rsidRDefault="005E2D90" w:rsidP="005E2D90">
            <w:pPr>
              <w:spacing w:after="160" w:line="259" w:lineRule="auto"/>
              <w:rPr>
                <w:lang w:val="en-US"/>
              </w:rPr>
            </w:pPr>
            <w:r w:rsidRPr="005E2D90">
              <w:rPr>
                <w:lang w:val="en-US"/>
              </w:rPr>
              <w:t xml:space="preserve"> </w:t>
            </w:r>
            <w:proofErr w:type="spellStart"/>
            <w:r w:rsidRPr="005E2D90">
              <w:rPr>
                <w:lang w:val="en-US"/>
              </w:rPr>
              <w:t>obróć</w:t>
            </w:r>
            <w:proofErr w:type="spellEnd"/>
            <w:r w:rsidRPr="005E2D90">
              <w:rPr>
                <w:lang w:val="en-US"/>
              </w:rPr>
              <w:t xml:space="preserve"> </w:t>
            </w:r>
            <w:proofErr w:type="spellStart"/>
            <w:r w:rsidRPr="005E2D90">
              <w:rPr>
                <w:lang w:val="en-US"/>
              </w:rPr>
              <w:t>się</w:t>
            </w:r>
            <w:proofErr w:type="spellEnd"/>
          </w:p>
        </w:tc>
      </w:tr>
      <w:tr w:rsidR="005E2D90" w:rsidRPr="005E2D90" w:rsidTr="004933CA">
        <w:trPr>
          <w:trHeight w:val="438"/>
        </w:trPr>
        <w:tc>
          <w:tcPr>
            <w:tcW w:w="2148" w:type="dxa"/>
          </w:tcPr>
          <w:p w:rsidR="005E2D90" w:rsidRPr="005E2D90" w:rsidRDefault="005E2D90" w:rsidP="005E2D90">
            <w:pPr>
              <w:spacing w:after="160" w:line="259" w:lineRule="auto"/>
            </w:pPr>
            <w:proofErr w:type="spellStart"/>
            <w:r w:rsidRPr="005E2D90">
              <w:t>Clap</w:t>
            </w:r>
            <w:proofErr w:type="spellEnd"/>
          </w:p>
        </w:tc>
        <w:tc>
          <w:tcPr>
            <w:tcW w:w="2166" w:type="dxa"/>
          </w:tcPr>
          <w:p w:rsidR="005E2D90" w:rsidRPr="005E2D90" w:rsidRDefault="005E2D90" w:rsidP="005E2D90">
            <w:pPr>
              <w:spacing w:after="160" w:line="259" w:lineRule="auto"/>
            </w:pPr>
            <w:r w:rsidRPr="005E2D90">
              <w:t xml:space="preserve"> klaskaj</w:t>
            </w:r>
          </w:p>
        </w:tc>
      </w:tr>
      <w:tr w:rsidR="005E2D90" w:rsidRPr="005E2D90" w:rsidTr="004933CA">
        <w:trPr>
          <w:trHeight w:val="438"/>
        </w:trPr>
        <w:tc>
          <w:tcPr>
            <w:tcW w:w="2148" w:type="dxa"/>
          </w:tcPr>
          <w:p w:rsidR="005E2D90" w:rsidRPr="005E2D90" w:rsidRDefault="005E2D90" w:rsidP="005E2D90">
            <w:pPr>
              <w:spacing w:after="160" w:line="259" w:lineRule="auto"/>
            </w:pPr>
            <w:r w:rsidRPr="005E2D90">
              <w:t xml:space="preserve">Close </w:t>
            </w:r>
            <w:proofErr w:type="spellStart"/>
            <w:r w:rsidRPr="005E2D90">
              <w:t>your</w:t>
            </w:r>
            <w:proofErr w:type="spellEnd"/>
            <w:r w:rsidRPr="005E2D90">
              <w:t xml:space="preserve"> </w:t>
            </w:r>
            <w:proofErr w:type="spellStart"/>
            <w:r w:rsidRPr="005E2D90">
              <w:t>eyes</w:t>
            </w:r>
            <w:proofErr w:type="spellEnd"/>
          </w:p>
        </w:tc>
        <w:tc>
          <w:tcPr>
            <w:tcW w:w="2166" w:type="dxa"/>
          </w:tcPr>
          <w:p w:rsidR="005E2D90" w:rsidRPr="005E2D90" w:rsidRDefault="005E2D90" w:rsidP="005E2D90">
            <w:pPr>
              <w:spacing w:after="160" w:line="259" w:lineRule="auto"/>
            </w:pPr>
            <w:r w:rsidRPr="005E2D90">
              <w:t xml:space="preserve"> zamknij oczy</w:t>
            </w:r>
          </w:p>
        </w:tc>
      </w:tr>
      <w:tr w:rsidR="005E2D90" w:rsidRPr="005E2D90" w:rsidTr="004933CA">
        <w:trPr>
          <w:trHeight w:val="438"/>
        </w:trPr>
        <w:tc>
          <w:tcPr>
            <w:tcW w:w="2148" w:type="dxa"/>
          </w:tcPr>
          <w:p w:rsidR="005E2D90" w:rsidRPr="005E2D90" w:rsidRDefault="005E2D90" w:rsidP="005E2D90">
            <w:pPr>
              <w:spacing w:after="160" w:line="259" w:lineRule="auto"/>
            </w:pPr>
            <w:r w:rsidRPr="005E2D90">
              <w:t xml:space="preserve">Show </w:t>
            </w:r>
            <w:proofErr w:type="spellStart"/>
            <w:r w:rsidRPr="005E2D90">
              <w:t>your</w:t>
            </w:r>
            <w:proofErr w:type="spellEnd"/>
            <w:r w:rsidRPr="005E2D90">
              <w:t xml:space="preserve"> </w:t>
            </w:r>
            <w:proofErr w:type="spellStart"/>
            <w:r w:rsidRPr="005E2D90">
              <w:t>hands</w:t>
            </w:r>
            <w:proofErr w:type="spellEnd"/>
          </w:p>
        </w:tc>
        <w:tc>
          <w:tcPr>
            <w:tcW w:w="2166" w:type="dxa"/>
          </w:tcPr>
          <w:p w:rsidR="005E2D90" w:rsidRPr="005E2D90" w:rsidRDefault="005E2D90" w:rsidP="005E2D90">
            <w:pPr>
              <w:spacing w:after="160" w:line="259" w:lineRule="auto"/>
            </w:pPr>
            <w:r w:rsidRPr="005E2D90">
              <w:t xml:space="preserve"> pokaż twoje dłonie</w:t>
            </w:r>
          </w:p>
        </w:tc>
      </w:tr>
      <w:tr w:rsidR="005E2D90" w:rsidRPr="005E2D90" w:rsidTr="004933CA">
        <w:trPr>
          <w:trHeight w:val="155"/>
        </w:trPr>
        <w:tc>
          <w:tcPr>
            <w:tcW w:w="2148" w:type="dxa"/>
          </w:tcPr>
          <w:p w:rsidR="005E2D90" w:rsidRPr="005E2D90" w:rsidRDefault="005E2D90" w:rsidP="005E2D90">
            <w:pPr>
              <w:spacing w:after="160" w:line="259" w:lineRule="auto"/>
            </w:pPr>
            <w:proofErr w:type="spellStart"/>
            <w:r w:rsidRPr="005E2D90">
              <w:t>Touch</w:t>
            </w:r>
            <w:proofErr w:type="spellEnd"/>
            <w:r w:rsidRPr="005E2D90">
              <w:t xml:space="preserve"> </w:t>
            </w:r>
            <w:proofErr w:type="spellStart"/>
            <w:r w:rsidRPr="005E2D90">
              <w:t>your</w:t>
            </w:r>
            <w:proofErr w:type="spellEnd"/>
            <w:r w:rsidRPr="005E2D90">
              <w:t xml:space="preserve"> </w:t>
            </w:r>
            <w:proofErr w:type="spellStart"/>
            <w:r w:rsidRPr="005E2D90">
              <w:t>ears</w:t>
            </w:r>
            <w:proofErr w:type="spellEnd"/>
          </w:p>
        </w:tc>
        <w:tc>
          <w:tcPr>
            <w:tcW w:w="2166" w:type="dxa"/>
            <w:shd w:val="clear" w:color="auto" w:fill="auto"/>
          </w:tcPr>
          <w:p w:rsidR="005E2D90" w:rsidRPr="005E2D90" w:rsidRDefault="005E2D90" w:rsidP="005E2D90">
            <w:pPr>
              <w:spacing w:after="160" w:line="259" w:lineRule="auto"/>
            </w:pPr>
            <w:r w:rsidRPr="005E2D90">
              <w:t xml:space="preserve"> dotknij swoje uszy</w:t>
            </w:r>
          </w:p>
        </w:tc>
      </w:tr>
      <w:tr w:rsidR="005E2D90" w:rsidRPr="005E2D90" w:rsidTr="004933CA">
        <w:trPr>
          <w:trHeight w:val="155"/>
        </w:trPr>
        <w:tc>
          <w:tcPr>
            <w:tcW w:w="2148" w:type="dxa"/>
          </w:tcPr>
          <w:p w:rsidR="005E2D90" w:rsidRPr="005E2D90" w:rsidRDefault="005E2D90" w:rsidP="005E2D90">
            <w:pPr>
              <w:spacing w:after="160" w:line="259" w:lineRule="auto"/>
            </w:pPr>
            <w:proofErr w:type="spellStart"/>
            <w:r w:rsidRPr="005E2D90">
              <w:t>Shake</w:t>
            </w:r>
            <w:proofErr w:type="spellEnd"/>
            <w:r w:rsidRPr="005E2D90">
              <w:t xml:space="preserve"> </w:t>
            </w:r>
            <w:proofErr w:type="spellStart"/>
            <w:r w:rsidRPr="005E2D90">
              <w:t>your</w:t>
            </w:r>
            <w:proofErr w:type="spellEnd"/>
            <w:r w:rsidRPr="005E2D90">
              <w:t xml:space="preserve"> </w:t>
            </w:r>
            <w:proofErr w:type="spellStart"/>
            <w:r w:rsidRPr="005E2D90">
              <w:t>arms</w:t>
            </w:r>
            <w:proofErr w:type="spellEnd"/>
          </w:p>
        </w:tc>
        <w:tc>
          <w:tcPr>
            <w:tcW w:w="2166" w:type="dxa"/>
            <w:shd w:val="clear" w:color="auto" w:fill="auto"/>
          </w:tcPr>
          <w:p w:rsidR="005E2D90" w:rsidRPr="005E2D90" w:rsidRDefault="005E2D90" w:rsidP="005E2D90">
            <w:pPr>
              <w:spacing w:after="160" w:line="259" w:lineRule="auto"/>
            </w:pPr>
            <w:r w:rsidRPr="005E2D90">
              <w:t>potrząśnij rękami</w:t>
            </w:r>
          </w:p>
        </w:tc>
      </w:tr>
      <w:tr w:rsidR="005E2D90" w:rsidRPr="005E2D90" w:rsidTr="004933CA">
        <w:trPr>
          <w:trHeight w:val="155"/>
        </w:trPr>
        <w:tc>
          <w:tcPr>
            <w:tcW w:w="2148" w:type="dxa"/>
          </w:tcPr>
          <w:p w:rsidR="005E2D90" w:rsidRPr="005E2D90" w:rsidRDefault="005E2D90" w:rsidP="005E2D90">
            <w:pPr>
              <w:spacing w:after="160" w:line="259" w:lineRule="auto"/>
            </w:pPr>
            <w:proofErr w:type="spellStart"/>
            <w:r w:rsidRPr="005E2D90">
              <w:t>Bend</w:t>
            </w:r>
            <w:proofErr w:type="spellEnd"/>
            <w:r w:rsidRPr="005E2D90">
              <w:t xml:space="preserve"> </w:t>
            </w:r>
            <w:proofErr w:type="spellStart"/>
            <w:r w:rsidRPr="005E2D90">
              <w:t>your</w:t>
            </w:r>
            <w:proofErr w:type="spellEnd"/>
            <w:r w:rsidRPr="005E2D90">
              <w:t xml:space="preserve"> </w:t>
            </w:r>
            <w:proofErr w:type="spellStart"/>
            <w:r w:rsidRPr="005E2D90">
              <w:t>legs</w:t>
            </w:r>
            <w:proofErr w:type="spellEnd"/>
          </w:p>
          <w:p w:rsidR="005E2D90" w:rsidRPr="005E2D90" w:rsidRDefault="005E2D90" w:rsidP="005E2D90">
            <w:pPr>
              <w:spacing w:after="160" w:line="259" w:lineRule="auto"/>
            </w:pPr>
          </w:p>
        </w:tc>
        <w:tc>
          <w:tcPr>
            <w:tcW w:w="2166" w:type="dxa"/>
            <w:shd w:val="clear" w:color="auto" w:fill="auto"/>
          </w:tcPr>
          <w:p w:rsidR="005E2D90" w:rsidRPr="005E2D90" w:rsidRDefault="005E2D90" w:rsidP="005E2D90">
            <w:pPr>
              <w:spacing w:after="160" w:line="259" w:lineRule="auto"/>
            </w:pPr>
            <w:r w:rsidRPr="005E2D90">
              <w:t xml:space="preserve">Zegnij nogi </w:t>
            </w:r>
          </w:p>
        </w:tc>
      </w:tr>
    </w:tbl>
    <w:p w:rsidR="005E2D90" w:rsidRPr="005E2D90" w:rsidRDefault="005E2D90" w:rsidP="005E2D90">
      <w:r w:rsidRPr="005E2D90">
        <w:drawing>
          <wp:inline distT="0" distB="0" distL="0" distR="0">
            <wp:extent cx="2486025" cy="32099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D90" w:rsidRPr="005E2D90" w:rsidRDefault="005E2D90" w:rsidP="005E2D90"/>
    <w:p w:rsidR="005E2D90" w:rsidRPr="005E2D90" w:rsidRDefault="005E2D90" w:rsidP="005E2D90">
      <w:r w:rsidRPr="005E2D90">
        <w:t>Cały czas powtarzamy nowe słownictwo dotyczące bajki o Czerwonym Kapturku ,</w:t>
      </w:r>
      <w:proofErr w:type="spellStart"/>
      <w:r w:rsidRPr="005E2D90">
        <w:t>pt</w:t>
      </w:r>
      <w:proofErr w:type="spellEnd"/>
      <w:r w:rsidRPr="005E2D90">
        <w:t xml:space="preserve">.”Little Red </w:t>
      </w:r>
      <w:proofErr w:type="spellStart"/>
      <w:r w:rsidRPr="005E2D90">
        <w:t>Riding</w:t>
      </w:r>
      <w:proofErr w:type="spellEnd"/>
      <w:r w:rsidRPr="005E2D90">
        <w:t xml:space="preserve"> Hood”.  Proszę aby dzieci jeszcze raz posłuchały nagrania z historyjką  (nagranie 2.18)</w:t>
      </w:r>
    </w:p>
    <w:p w:rsidR="005E2D90" w:rsidRPr="005E2D90" w:rsidRDefault="005E2D90" w:rsidP="005E2D90"/>
    <w:p w:rsidR="005E2D90" w:rsidRPr="005E2D90" w:rsidRDefault="005E2D90" w:rsidP="005E2D90">
      <w:hyperlink r:id="rId9" w:history="1">
        <w:r w:rsidRPr="005E2D90">
          <w:rPr>
            <w:rStyle w:val="Hipercze"/>
          </w:rPr>
          <w:t>https://drive.google.com/drive/u/0/folders/1WTqU1SrswFZxRw5VQQmZwOIMbikL6IlB</w:t>
        </w:r>
      </w:hyperlink>
    </w:p>
    <w:p w:rsidR="005E2D90" w:rsidRPr="005E2D90" w:rsidRDefault="005E2D90" w:rsidP="005E2D90"/>
    <w:p w:rsidR="005E2D90" w:rsidRPr="005E2D90" w:rsidRDefault="005E2D90" w:rsidP="005E2D90">
      <w:r w:rsidRPr="005E2D90">
        <w:lastRenderedPageBreak/>
        <w:drawing>
          <wp:inline distT="0" distB="0" distL="0" distR="0">
            <wp:extent cx="5934075" cy="22669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D90" w:rsidRPr="005E2D90" w:rsidRDefault="005E2D90" w:rsidP="005E2D90"/>
    <w:p w:rsidR="005E2D90" w:rsidRPr="005E2D90" w:rsidRDefault="005E2D90" w:rsidP="005E2D90">
      <w:r w:rsidRPr="005E2D90">
        <w:t>A teraz proszę żeby  dzieci  ponownie wysłuchały piosenki do historyjki (2.19)</w:t>
      </w:r>
    </w:p>
    <w:p w:rsidR="005E2D90" w:rsidRPr="005E2D90" w:rsidRDefault="005E2D90" w:rsidP="005E2D90">
      <w:r w:rsidRPr="005E2D90">
        <w:drawing>
          <wp:inline distT="0" distB="0" distL="0" distR="0">
            <wp:extent cx="3276600" cy="34766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90">
        <w:t xml:space="preserve">   Po wysłuchaniu historyjki i piosenki do niej dzieci otwierają  podręcznik </w:t>
      </w:r>
      <w:proofErr w:type="spellStart"/>
      <w:r w:rsidRPr="005E2D90">
        <w:t>Cheeky</w:t>
      </w:r>
      <w:proofErr w:type="spellEnd"/>
      <w:r w:rsidRPr="005E2D90">
        <w:t xml:space="preserve"> </w:t>
      </w:r>
      <w:proofErr w:type="spellStart"/>
      <w:r w:rsidRPr="005E2D90">
        <w:t>Monkey</w:t>
      </w:r>
      <w:proofErr w:type="spellEnd"/>
      <w:r w:rsidRPr="005E2D90">
        <w:t xml:space="preserve"> 2 na str. 69 i wykonują ćwiczenie- łączą ze sobą obrazki z obu rzędów.   Mogą również  wykonać ćwiczenie 1 na Multi-</w:t>
      </w:r>
      <w:proofErr w:type="spellStart"/>
      <w:r w:rsidRPr="005E2D90">
        <w:t>romie</w:t>
      </w:r>
      <w:proofErr w:type="spellEnd"/>
      <w:r w:rsidRPr="005E2D90">
        <w:t xml:space="preserve"> dołączonym do podręcznika </w:t>
      </w:r>
      <w:proofErr w:type="spellStart"/>
      <w:r w:rsidRPr="005E2D90">
        <w:t>Cheeky</w:t>
      </w:r>
      <w:proofErr w:type="spellEnd"/>
      <w:r w:rsidRPr="005E2D90">
        <w:t xml:space="preserve"> </w:t>
      </w:r>
      <w:proofErr w:type="spellStart"/>
      <w:r w:rsidRPr="005E2D90">
        <w:t>Monkey</w:t>
      </w:r>
      <w:proofErr w:type="spellEnd"/>
      <w:r w:rsidRPr="005E2D90">
        <w:t xml:space="preserve"> 2 (rozdział 6) :</w:t>
      </w:r>
    </w:p>
    <w:p w:rsidR="005E2D90" w:rsidRPr="005E2D90" w:rsidRDefault="005E2D90" w:rsidP="005E2D90">
      <w:pPr>
        <w:rPr>
          <w:b/>
          <w:bCs/>
        </w:rPr>
      </w:pPr>
    </w:p>
    <w:p w:rsidR="005E2D90" w:rsidRPr="005E2D90" w:rsidRDefault="005E2D90" w:rsidP="005E2D90">
      <w:pPr>
        <w:rPr>
          <w:b/>
          <w:bCs/>
        </w:rPr>
      </w:pPr>
      <w:r w:rsidRPr="005E2D90">
        <w:rPr>
          <w:b/>
          <w:bCs/>
        </w:rPr>
        <w:t>ĆWICZENIE 1</w:t>
      </w:r>
    </w:p>
    <w:p w:rsidR="005E2D90" w:rsidRPr="005E2D90" w:rsidRDefault="005E2D90" w:rsidP="005E2D90">
      <w:r w:rsidRPr="005E2D90">
        <w:t>Na ekranie pojawia się obrazek głowy wilka. Głos wypowiada polecenia:</w:t>
      </w:r>
    </w:p>
    <w:p w:rsidR="005E2D90" w:rsidRPr="005E2D90" w:rsidRDefault="005E2D90" w:rsidP="005E2D90">
      <w:pPr>
        <w:rPr>
          <w:i/>
          <w:iCs/>
        </w:rPr>
      </w:pPr>
      <w:r w:rsidRPr="005E2D90">
        <w:t xml:space="preserve">• </w:t>
      </w:r>
      <w:proofErr w:type="spellStart"/>
      <w:r w:rsidRPr="005E2D90">
        <w:t>What</w:t>
      </w:r>
      <w:proofErr w:type="spellEnd"/>
      <w:r w:rsidRPr="005E2D90">
        <w:t xml:space="preserve"> big </w:t>
      </w:r>
      <w:proofErr w:type="spellStart"/>
      <w:r w:rsidRPr="005E2D90">
        <w:t>eyes</w:t>
      </w:r>
      <w:proofErr w:type="spellEnd"/>
      <w:r w:rsidRPr="005E2D90">
        <w:t xml:space="preserve">! </w:t>
      </w:r>
      <w:r w:rsidRPr="005E2D90">
        <w:rPr>
          <w:i/>
          <w:iCs/>
        </w:rPr>
        <w:t>(Jakie duże oczy!)</w:t>
      </w:r>
    </w:p>
    <w:p w:rsidR="005E2D90" w:rsidRPr="005E2D90" w:rsidRDefault="005E2D90" w:rsidP="005E2D90">
      <w:pPr>
        <w:rPr>
          <w:i/>
          <w:iCs/>
        </w:rPr>
      </w:pPr>
      <w:r w:rsidRPr="005E2D90">
        <w:t xml:space="preserve">• </w:t>
      </w:r>
      <w:proofErr w:type="spellStart"/>
      <w:r w:rsidRPr="005E2D90">
        <w:t>What</w:t>
      </w:r>
      <w:proofErr w:type="spellEnd"/>
      <w:r w:rsidRPr="005E2D90">
        <w:t xml:space="preserve"> big </w:t>
      </w:r>
      <w:proofErr w:type="spellStart"/>
      <w:r w:rsidRPr="005E2D90">
        <w:t>ears</w:t>
      </w:r>
      <w:proofErr w:type="spellEnd"/>
      <w:r w:rsidRPr="005E2D90">
        <w:t xml:space="preserve">! </w:t>
      </w:r>
      <w:r w:rsidRPr="005E2D90">
        <w:rPr>
          <w:i/>
          <w:iCs/>
        </w:rPr>
        <w:t>(Jakie duże uszy!)</w:t>
      </w:r>
    </w:p>
    <w:p w:rsidR="005E2D90" w:rsidRPr="005E2D90" w:rsidRDefault="005E2D90" w:rsidP="005E2D90">
      <w:pPr>
        <w:rPr>
          <w:i/>
          <w:iCs/>
          <w:lang w:val="en-US"/>
        </w:rPr>
      </w:pPr>
      <w:r w:rsidRPr="005E2D90">
        <w:rPr>
          <w:lang w:val="en-US"/>
        </w:rPr>
        <w:t xml:space="preserve">• What big teeth! </w:t>
      </w:r>
      <w:r w:rsidRPr="005E2D90">
        <w:rPr>
          <w:i/>
          <w:iCs/>
          <w:lang w:val="en-US"/>
        </w:rPr>
        <w:t>(</w:t>
      </w:r>
      <w:proofErr w:type="spellStart"/>
      <w:r w:rsidRPr="005E2D90">
        <w:rPr>
          <w:i/>
          <w:iCs/>
          <w:lang w:val="en-US"/>
        </w:rPr>
        <w:t>Jakie</w:t>
      </w:r>
      <w:proofErr w:type="spellEnd"/>
      <w:r w:rsidRPr="005E2D90">
        <w:rPr>
          <w:i/>
          <w:iCs/>
          <w:lang w:val="en-US"/>
        </w:rPr>
        <w:t xml:space="preserve"> </w:t>
      </w:r>
      <w:proofErr w:type="spellStart"/>
      <w:r w:rsidRPr="005E2D90">
        <w:rPr>
          <w:i/>
          <w:iCs/>
          <w:lang w:val="en-US"/>
        </w:rPr>
        <w:t>duże</w:t>
      </w:r>
      <w:proofErr w:type="spellEnd"/>
      <w:r w:rsidRPr="005E2D90">
        <w:rPr>
          <w:i/>
          <w:iCs/>
          <w:lang w:val="en-US"/>
        </w:rPr>
        <w:t xml:space="preserve"> </w:t>
      </w:r>
      <w:proofErr w:type="spellStart"/>
      <w:r w:rsidRPr="005E2D90">
        <w:rPr>
          <w:i/>
          <w:iCs/>
          <w:lang w:val="en-US"/>
        </w:rPr>
        <w:t>zęby</w:t>
      </w:r>
      <w:proofErr w:type="spellEnd"/>
      <w:r w:rsidRPr="005E2D90">
        <w:rPr>
          <w:i/>
          <w:iCs/>
          <w:lang w:val="en-US"/>
        </w:rPr>
        <w:t>!)</w:t>
      </w:r>
    </w:p>
    <w:p w:rsidR="005E2D90" w:rsidRPr="005E2D90" w:rsidRDefault="005E2D90" w:rsidP="005E2D90">
      <w:pPr>
        <w:rPr>
          <w:i/>
          <w:iCs/>
        </w:rPr>
      </w:pPr>
      <w:r w:rsidRPr="005E2D90">
        <w:rPr>
          <w:lang w:val="en-US"/>
        </w:rPr>
        <w:t xml:space="preserve">• What a big nose! </w:t>
      </w:r>
      <w:r w:rsidRPr="005E2D90">
        <w:rPr>
          <w:i/>
          <w:iCs/>
        </w:rPr>
        <w:t>(Jaki duży nos!)</w:t>
      </w:r>
    </w:p>
    <w:p w:rsidR="005E2D90" w:rsidRPr="005E2D90" w:rsidRDefault="005E2D90" w:rsidP="005E2D90">
      <w:r w:rsidRPr="005E2D90">
        <w:t>Dziecko powinno wskazać za każdym razem  odpowiednią część ciała wilka. Po właściwej reakcji</w:t>
      </w:r>
    </w:p>
    <w:p w:rsidR="005E2D90" w:rsidRPr="005E2D90" w:rsidRDefault="005E2D90" w:rsidP="005E2D90">
      <w:r w:rsidRPr="005E2D90">
        <w:t xml:space="preserve">dziecko usłyszy potwierdzenie: ‘We </w:t>
      </w:r>
      <w:proofErr w:type="spellStart"/>
      <w:r w:rsidRPr="005E2D90">
        <w:t>are</w:t>
      </w:r>
      <w:proofErr w:type="spellEnd"/>
      <w:r w:rsidRPr="005E2D90">
        <w:t xml:space="preserve"> big </w:t>
      </w:r>
      <w:proofErr w:type="spellStart"/>
      <w:r w:rsidRPr="005E2D90">
        <w:t>eyes</w:t>
      </w:r>
      <w:proofErr w:type="spellEnd"/>
      <w:r w:rsidRPr="005E2D90">
        <w:t>/</w:t>
      </w:r>
      <w:proofErr w:type="spellStart"/>
      <w:r w:rsidRPr="005E2D90">
        <w:t>eyes</w:t>
      </w:r>
      <w:proofErr w:type="spellEnd"/>
      <w:r w:rsidRPr="005E2D90">
        <w:t xml:space="preserve">/  </w:t>
      </w:r>
      <w:proofErr w:type="spellStart"/>
      <w:r w:rsidRPr="005E2D90">
        <w:t>teeth</w:t>
      </w:r>
      <w:proofErr w:type="spellEnd"/>
      <w:r w:rsidRPr="005E2D90">
        <w:t xml:space="preserve">.’ </w:t>
      </w:r>
      <w:r w:rsidRPr="005E2D90">
        <w:rPr>
          <w:i/>
          <w:iCs/>
        </w:rPr>
        <w:t xml:space="preserve">(Jesteśmy … ) </w:t>
      </w:r>
      <w:r w:rsidRPr="005E2D90">
        <w:t>lub ‘</w:t>
      </w:r>
      <w:proofErr w:type="spellStart"/>
      <w:r w:rsidRPr="005E2D90">
        <w:t>I’m</w:t>
      </w:r>
      <w:proofErr w:type="spellEnd"/>
      <w:r w:rsidRPr="005E2D90">
        <w:t xml:space="preserve"> a big </w:t>
      </w:r>
      <w:proofErr w:type="spellStart"/>
      <w:r w:rsidRPr="005E2D90">
        <w:t>nose</w:t>
      </w:r>
      <w:proofErr w:type="spellEnd"/>
      <w:r w:rsidRPr="005E2D90">
        <w:t xml:space="preserve">.’ </w:t>
      </w:r>
      <w:r w:rsidRPr="005E2D90">
        <w:rPr>
          <w:i/>
          <w:iCs/>
        </w:rPr>
        <w:t>(Jestem … )</w:t>
      </w:r>
    </w:p>
    <w:p w:rsidR="005E2D90" w:rsidRPr="005E2D90" w:rsidRDefault="005E2D90" w:rsidP="005E2D90">
      <w:r w:rsidRPr="005E2D90">
        <w:lastRenderedPageBreak/>
        <w:t xml:space="preserve"> </w:t>
      </w:r>
    </w:p>
    <w:p w:rsidR="005E2D90" w:rsidRPr="005E2D90" w:rsidRDefault="005E2D90" w:rsidP="005E2D90">
      <w:pPr>
        <w:rPr>
          <w:b/>
          <w:bCs/>
        </w:rPr>
      </w:pPr>
      <w:r w:rsidRPr="005E2D90">
        <w:t xml:space="preserve">Proponuję też zabawę  wspólna z dzieckiem </w:t>
      </w:r>
      <w:r w:rsidRPr="005E2D90">
        <w:rPr>
          <w:b/>
          <w:bCs/>
        </w:rPr>
        <w:t xml:space="preserve">. </w:t>
      </w:r>
      <w:r w:rsidRPr="005E2D90">
        <w:t>Rodzic, kładąc dziecko spać, może zachęcić je</w:t>
      </w:r>
      <w:r w:rsidRPr="005E2D90">
        <w:rPr>
          <w:b/>
          <w:bCs/>
        </w:rPr>
        <w:t xml:space="preserve"> </w:t>
      </w:r>
      <w:r w:rsidRPr="005E2D90">
        <w:t>do zabawy. Najpierw mówi: ‘</w:t>
      </w:r>
      <w:proofErr w:type="spellStart"/>
      <w:r w:rsidRPr="005E2D90">
        <w:t>eyes</w:t>
      </w:r>
      <w:proofErr w:type="spellEnd"/>
      <w:r w:rsidRPr="005E2D90">
        <w:t>/</w:t>
      </w:r>
      <w:proofErr w:type="spellStart"/>
      <w:r w:rsidRPr="005E2D90">
        <w:t>ears</w:t>
      </w:r>
      <w:proofErr w:type="spellEnd"/>
      <w:r w:rsidRPr="005E2D90">
        <w:t>/</w:t>
      </w:r>
      <w:proofErr w:type="spellStart"/>
      <w:r w:rsidRPr="005E2D90">
        <w:t>teeth</w:t>
      </w:r>
      <w:proofErr w:type="spellEnd"/>
      <w:r w:rsidRPr="005E2D90">
        <w:t>/</w:t>
      </w:r>
      <w:proofErr w:type="spellStart"/>
      <w:r w:rsidRPr="005E2D90">
        <w:t>hands</w:t>
      </w:r>
      <w:proofErr w:type="spellEnd"/>
      <w:r w:rsidRPr="005E2D90">
        <w:t>/</w:t>
      </w:r>
      <w:r w:rsidRPr="005E2D90">
        <w:rPr>
          <w:b/>
          <w:bCs/>
        </w:rPr>
        <w:t xml:space="preserve">  </w:t>
      </w:r>
      <w:proofErr w:type="spellStart"/>
      <w:r w:rsidRPr="005E2D90">
        <w:t>arms</w:t>
      </w:r>
      <w:proofErr w:type="spellEnd"/>
      <w:r w:rsidRPr="005E2D90">
        <w:t>/</w:t>
      </w:r>
      <w:proofErr w:type="spellStart"/>
      <w:r w:rsidRPr="005E2D90">
        <w:t>legs</w:t>
      </w:r>
      <w:proofErr w:type="spellEnd"/>
      <w:r w:rsidRPr="005E2D90">
        <w:t>’ i czeka chwilę, dając dziecku szansę</w:t>
      </w:r>
      <w:r w:rsidRPr="005E2D90">
        <w:rPr>
          <w:b/>
          <w:bCs/>
        </w:rPr>
        <w:t xml:space="preserve">  </w:t>
      </w:r>
      <w:r w:rsidRPr="005E2D90">
        <w:t xml:space="preserve">na wskazanie odpowiednich części ciała. </w:t>
      </w:r>
      <w:proofErr w:type="spellStart"/>
      <w:r w:rsidRPr="005E2D90">
        <w:rPr>
          <w:lang w:val="en-US"/>
        </w:rPr>
        <w:t>Następnie</w:t>
      </w:r>
      <w:proofErr w:type="spellEnd"/>
      <w:r w:rsidRPr="005E2D90">
        <w:rPr>
          <w:b/>
          <w:bCs/>
          <w:lang w:val="en-US"/>
        </w:rPr>
        <w:t xml:space="preserve">  </w:t>
      </w:r>
      <w:proofErr w:type="spellStart"/>
      <w:r w:rsidRPr="005E2D90">
        <w:rPr>
          <w:lang w:val="en-US"/>
        </w:rPr>
        <w:t>rodzic</w:t>
      </w:r>
      <w:proofErr w:type="spellEnd"/>
      <w:r w:rsidRPr="005E2D90">
        <w:rPr>
          <w:lang w:val="en-US"/>
        </w:rPr>
        <w:t xml:space="preserve"> </w:t>
      </w:r>
      <w:proofErr w:type="spellStart"/>
      <w:r w:rsidRPr="005E2D90">
        <w:rPr>
          <w:lang w:val="en-US"/>
        </w:rPr>
        <w:t>podaje</w:t>
      </w:r>
      <w:proofErr w:type="spellEnd"/>
      <w:r w:rsidRPr="005E2D90">
        <w:rPr>
          <w:lang w:val="en-US"/>
        </w:rPr>
        <w:t xml:space="preserve"> </w:t>
      </w:r>
      <w:proofErr w:type="spellStart"/>
      <w:r w:rsidRPr="005E2D90">
        <w:rPr>
          <w:lang w:val="en-US"/>
        </w:rPr>
        <w:t>polecenia</w:t>
      </w:r>
      <w:proofErr w:type="spellEnd"/>
      <w:r w:rsidRPr="005E2D90">
        <w:rPr>
          <w:lang w:val="en-US"/>
        </w:rPr>
        <w:t>: ‘Point to the eyes/ears/teeth/</w:t>
      </w:r>
      <w:r w:rsidRPr="005E2D90">
        <w:rPr>
          <w:b/>
          <w:bCs/>
          <w:lang w:val="en-US"/>
        </w:rPr>
        <w:t xml:space="preserve"> </w:t>
      </w:r>
      <w:r w:rsidRPr="005E2D90">
        <w:rPr>
          <w:lang w:val="en-US"/>
        </w:rPr>
        <w:t>hands/arms/legs.’</w:t>
      </w:r>
      <w:r w:rsidRPr="005E2D90">
        <w:rPr>
          <w:b/>
          <w:bCs/>
          <w:lang w:val="en-US"/>
        </w:rPr>
        <w:t xml:space="preserve">  </w:t>
      </w:r>
      <w:r w:rsidRPr="005E2D90">
        <w:t xml:space="preserve">Warto, aby wszystko </w:t>
      </w:r>
      <w:proofErr w:type="spellStart"/>
      <w:r w:rsidRPr="005E2D90">
        <w:t>obdywało</w:t>
      </w:r>
      <w:proofErr w:type="spellEnd"/>
      <w:r w:rsidRPr="005E2D90">
        <w:t xml:space="preserve"> się po cichu, wolno</w:t>
      </w:r>
      <w:r w:rsidRPr="005E2D90">
        <w:rPr>
          <w:b/>
          <w:bCs/>
        </w:rPr>
        <w:t xml:space="preserve">  </w:t>
      </w:r>
      <w:r w:rsidRPr="005E2D90">
        <w:t>i spokojnie. Rodzic może szeptać, dzięki czemu dziecko</w:t>
      </w:r>
      <w:r w:rsidRPr="005E2D90">
        <w:rPr>
          <w:b/>
          <w:bCs/>
        </w:rPr>
        <w:t xml:space="preserve"> </w:t>
      </w:r>
      <w:r w:rsidRPr="005E2D90">
        <w:t>będzie coraz bardziej spokojne i gotowe do snu.</w:t>
      </w:r>
    </w:p>
    <w:p w:rsidR="005E2D90" w:rsidRPr="005E2D90" w:rsidRDefault="005E2D90" w:rsidP="005E2D90"/>
    <w:p w:rsidR="005E2D90" w:rsidRPr="005E2D90" w:rsidRDefault="005E2D90" w:rsidP="005E2D90">
      <w:r w:rsidRPr="005E2D90">
        <w:t>Na koniec dzieci żegnają się piosenką, którą  mogą  śpiewać po skończeniu każdej lekcji</w:t>
      </w:r>
    </w:p>
    <w:p w:rsidR="005E2D90" w:rsidRPr="005E2D90" w:rsidRDefault="005E2D90" w:rsidP="005E2D90"/>
    <w:p w:rsidR="005E2D90" w:rsidRPr="005E2D90" w:rsidRDefault="005E2D90" w:rsidP="005E2D90">
      <w:hyperlink r:id="rId12" w:history="1">
        <w:r w:rsidRPr="005E2D90">
          <w:rPr>
            <w:rStyle w:val="Hipercze"/>
          </w:rPr>
          <w:t>https://www.youtube.com/watch?v=zzFiZAM5Cr0</w:t>
        </w:r>
      </w:hyperlink>
    </w:p>
    <w:p w:rsidR="005E2D90" w:rsidRPr="005E2D90" w:rsidRDefault="005E2D90" w:rsidP="005E2D90"/>
    <w:p w:rsidR="005E2D90" w:rsidRPr="005E2D90" w:rsidRDefault="005E2D90" w:rsidP="005E2D90">
      <w:pPr>
        <w:rPr>
          <w:lang w:val="en-US"/>
        </w:rPr>
      </w:pPr>
      <w:proofErr w:type="spellStart"/>
      <w:r w:rsidRPr="005E2D90">
        <w:rPr>
          <w:lang w:val="en-US"/>
        </w:rPr>
        <w:t>Miłej</w:t>
      </w:r>
      <w:proofErr w:type="spellEnd"/>
      <w:r w:rsidRPr="005E2D90">
        <w:rPr>
          <w:lang w:val="en-US"/>
        </w:rPr>
        <w:t xml:space="preserve"> </w:t>
      </w:r>
      <w:proofErr w:type="spellStart"/>
      <w:r w:rsidRPr="005E2D90">
        <w:rPr>
          <w:lang w:val="en-US"/>
        </w:rPr>
        <w:t>zabawy</w:t>
      </w:r>
      <w:proofErr w:type="spellEnd"/>
      <w:r w:rsidRPr="005E2D90">
        <w:rPr>
          <w:lang w:val="en-US"/>
        </w:rPr>
        <w:t xml:space="preserve"> </w:t>
      </w:r>
    </w:p>
    <w:p w:rsidR="005E2D90" w:rsidRPr="005E2D90" w:rsidRDefault="005E2D90" w:rsidP="005E2D90">
      <w:proofErr w:type="spellStart"/>
      <w:r w:rsidRPr="005E2D90">
        <w:rPr>
          <w:lang w:val="en-US"/>
        </w:rPr>
        <w:t>Katarzyna</w:t>
      </w:r>
      <w:proofErr w:type="spellEnd"/>
      <w:r w:rsidRPr="005E2D90">
        <w:rPr>
          <w:lang w:val="en-US"/>
        </w:rPr>
        <w:t xml:space="preserve"> </w:t>
      </w:r>
      <w:proofErr w:type="spellStart"/>
      <w:r w:rsidRPr="005E2D90">
        <w:rPr>
          <w:lang w:val="en-US"/>
        </w:rPr>
        <w:t>Niwińska</w:t>
      </w:r>
      <w:proofErr w:type="spellEnd"/>
    </w:p>
    <w:p w:rsidR="005E2D90" w:rsidRPr="005E2D90" w:rsidRDefault="005E2D90" w:rsidP="005E2D90">
      <w:r w:rsidRPr="005E2D90">
        <w:t xml:space="preserve"> </w:t>
      </w:r>
    </w:p>
    <w:p w:rsidR="005E2D90" w:rsidRPr="005E2D90" w:rsidRDefault="005E2D90" w:rsidP="005E2D90"/>
    <w:p w:rsidR="005E2D90" w:rsidRPr="005E2D90" w:rsidRDefault="005E2D90" w:rsidP="005E2D90"/>
    <w:p w:rsidR="005E2D90" w:rsidRPr="005E2D90" w:rsidRDefault="005E2D90" w:rsidP="005E2D90"/>
    <w:p w:rsidR="005E2D90" w:rsidRPr="005E2D90" w:rsidRDefault="005E2D90" w:rsidP="005E2D90"/>
    <w:p w:rsidR="005E2D90" w:rsidRPr="005E2D90" w:rsidRDefault="005E2D90" w:rsidP="005E2D90"/>
    <w:p w:rsidR="003B697F" w:rsidRDefault="003B697F">
      <w:bookmarkStart w:id="0" w:name="_GoBack"/>
      <w:bookmarkEnd w:id="0"/>
    </w:p>
    <w:sectPr w:rsidR="003B697F" w:rsidSect="003F410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6B"/>
    <w:rsid w:val="003B697F"/>
    <w:rsid w:val="005E2D90"/>
    <w:rsid w:val="006E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9ECA5-9FC6-4DD6-A680-0A29F0D5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E2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E2D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u/0/folders/1WTqU1SrswFZxRw5VQQmZwOIMbikL6IlB" TargetMode="External"/><Relationship Id="rId12" Type="http://schemas.openxmlformats.org/officeDocument/2006/relationships/hyperlink" Target="https://www.youtube.com/watch?v=zzFiZAM5Cr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5&amp;v=pHmsE1mnhgg&amp;feature=emb_logo" TargetMode="External"/><Relationship Id="rId11" Type="http://schemas.openxmlformats.org/officeDocument/2006/relationships/image" Target="media/image4.emf"/><Relationship Id="rId5" Type="http://schemas.openxmlformats.org/officeDocument/2006/relationships/hyperlink" Target="https://www.youtube.com/watch?v=2-NWFCsh_RI" TargetMode="External"/><Relationship Id="rId10" Type="http://schemas.openxmlformats.org/officeDocument/2006/relationships/image" Target="media/image3.emf"/><Relationship Id="rId4" Type="http://schemas.openxmlformats.org/officeDocument/2006/relationships/image" Target="media/image1.jpeg"/><Relationship Id="rId9" Type="http://schemas.openxmlformats.org/officeDocument/2006/relationships/hyperlink" Target="https://drive.google.com/drive/u/0/folders/1WTqU1SrswFZxRw5VQQmZwOIMbikL6Il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2</cp:revision>
  <dcterms:created xsi:type="dcterms:W3CDTF">2020-06-09T08:08:00Z</dcterms:created>
  <dcterms:modified xsi:type="dcterms:W3CDTF">2020-06-09T08:08:00Z</dcterms:modified>
</cp:coreProperties>
</file>