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55" w:rsidRPr="00590455" w:rsidRDefault="00590455" w:rsidP="00590455">
      <w:pPr>
        <w:rPr>
          <w:b/>
          <w:u w:val="single"/>
        </w:rPr>
      </w:pPr>
      <w:r w:rsidRPr="00590455">
        <w:rPr>
          <w:b/>
          <w:u w:val="single"/>
        </w:rPr>
        <w:t>5  latki-  język angielski – 05.05.2020r</w:t>
      </w:r>
    </w:p>
    <w:p w:rsidR="00590455" w:rsidRPr="00590455" w:rsidRDefault="00590455" w:rsidP="00590455"/>
    <w:p w:rsidR="00590455" w:rsidRPr="00590455" w:rsidRDefault="00590455" w:rsidP="00590455"/>
    <w:p w:rsidR="00590455" w:rsidRPr="00590455" w:rsidRDefault="00590455" w:rsidP="00590455">
      <w:r w:rsidRPr="00590455">
        <w:t xml:space="preserve">Dzień dobry!  Jak zwykle zaczynamy od przywitania się z małpką </w:t>
      </w:r>
      <w:proofErr w:type="spellStart"/>
      <w:r w:rsidRPr="00590455">
        <w:t>Cheeky</w:t>
      </w:r>
      <w:proofErr w:type="spellEnd"/>
      <w:r w:rsidRPr="00590455">
        <w:t xml:space="preserve">  piosenką: „Hello </w:t>
      </w:r>
      <w:proofErr w:type="spellStart"/>
      <w:r w:rsidRPr="00590455">
        <w:t>Cheeky</w:t>
      </w:r>
      <w:proofErr w:type="spellEnd"/>
    </w:p>
    <w:p w:rsidR="00590455" w:rsidRPr="00590455" w:rsidRDefault="00590455" w:rsidP="00590455">
      <w:r w:rsidRPr="00590455">
        <w:drawing>
          <wp:inline distT="0" distB="0" distL="0" distR="0">
            <wp:extent cx="733425" cy="676275"/>
            <wp:effectExtent l="0" t="0" r="9525" b="9525"/>
            <wp:docPr id="2" name="Obraz 2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455">
        <w:t xml:space="preserve">        </w:t>
      </w:r>
      <w:hyperlink r:id="rId5" w:history="1">
        <w:r w:rsidRPr="00590455">
          <w:rPr>
            <w:rStyle w:val="Hipercze"/>
          </w:rPr>
          <w:t>https://www.youtube.com/watch?v=2-NWFCsh_RI</w:t>
        </w:r>
      </w:hyperlink>
    </w:p>
    <w:p w:rsidR="00590455" w:rsidRPr="00590455" w:rsidRDefault="00590455" w:rsidP="00590455"/>
    <w:p w:rsidR="00590455" w:rsidRPr="00590455" w:rsidRDefault="00590455" w:rsidP="00590455">
      <w:pPr>
        <w:rPr>
          <w:lang w:val="en-US"/>
        </w:rPr>
      </w:pPr>
      <w:r w:rsidRPr="00590455">
        <w:t xml:space="preserve">Dzieci mogą również zaśpiewać na powitanie piosenkę, którą uczyliśmy się </w:t>
      </w:r>
      <w:proofErr w:type="spellStart"/>
      <w:r w:rsidRPr="00590455">
        <w:t>juz</w:t>
      </w:r>
      <w:proofErr w:type="spellEnd"/>
      <w:r w:rsidRPr="00590455">
        <w:t xml:space="preserve"> wcześniej w przedszkolu. </w:t>
      </w:r>
      <w:hyperlink r:id="rId6" w:history="1">
        <w:r w:rsidRPr="00590455">
          <w:rPr>
            <w:rStyle w:val="Hipercze"/>
            <w:lang w:val="en-US"/>
          </w:rPr>
          <w:t>https://www.youtube.com/watch?time_continue=5&amp;v=pHmsE1mnhgg&amp;feature=emb_logo</w:t>
        </w:r>
      </w:hyperlink>
    </w:p>
    <w:p w:rsidR="00590455" w:rsidRPr="00590455" w:rsidRDefault="00590455" w:rsidP="00590455">
      <w:pPr>
        <w:rPr>
          <w:lang w:val="en-US"/>
        </w:rPr>
      </w:pPr>
    </w:p>
    <w:p w:rsidR="00590455" w:rsidRPr="00590455" w:rsidRDefault="00590455" w:rsidP="00590455">
      <w:r w:rsidRPr="00590455">
        <w:t>A teraz trochę ruchu, dzieci słuchają rymowankę  „</w:t>
      </w:r>
      <w:proofErr w:type="spellStart"/>
      <w:r w:rsidRPr="00590455">
        <w:t>Cheeky’s</w:t>
      </w:r>
      <w:proofErr w:type="spellEnd"/>
      <w:r w:rsidRPr="00590455">
        <w:t xml:space="preserve"> </w:t>
      </w:r>
      <w:proofErr w:type="spellStart"/>
      <w:r w:rsidRPr="00590455">
        <w:t>jungle</w:t>
      </w:r>
      <w:proofErr w:type="spellEnd"/>
      <w:r w:rsidRPr="00590455">
        <w:t xml:space="preserve"> </w:t>
      </w:r>
      <w:proofErr w:type="spellStart"/>
      <w:r w:rsidRPr="00590455">
        <w:t>gym</w:t>
      </w:r>
      <w:proofErr w:type="spellEnd"/>
      <w:r w:rsidRPr="00590455">
        <w:t xml:space="preserve">”  (nagranie 1.54),  wykonując jednocześnie ruchy, o których jest mowa w piosence : </w:t>
      </w:r>
    </w:p>
    <w:p w:rsidR="00590455" w:rsidRPr="00590455" w:rsidRDefault="00590455" w:rsidP="00590455"/>
    <w:p w:rsidR="00590455" w:rsidRPr="00590455" w:rsidRDefault="00590455" w:rsidP="00590455">
      <w:r w:rsidRPr="00590455">
        <w:fldChar w:fldCharType="begin"/>
      </w:r>
      <w:r w:rsidRPr="00590455">
        <w:instrText xml:space="preserve"> INCLUDEPICTURE "http://1.bp.blogspot.com/-NP-x73oDAWM/Uz8NLkoXJqI/AAAAAAAAAG4/OxL55jLzTWc/s1600/bk-cheeky-puppet.gif" \* MERGEFORMATINET </w:instrText>
      </w:r>
      <w:r w:rsidRPr="00590455">
        <w:fldChar w:fldCharType="separate"/>
      </w:r>
      <w:r w:rsidRPr="005904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7pt;height:94.5pt">
            <v:imagedata r:id="rId7" r:href="rId8"/>
          </v:shape>
        </w:pict>
      </w:r>
      <w:r w:rsidRPr="00590455">
        <w:fldChar w:fldCharType="end"/>
      </w:r>
      <w:hyperlink r:id="rId9" w:history="1">
        <w:r w:rsidRPr="00590455">
          <w:rPr>
            <w:rStyle w:val="Hipercze"/>
          </w:rPr>
          <w:t>https://drive.google.com/drive/u/0/folders/1WTqU1SrswFZxRw5VQQmZwOIMbikL6IlB</w:t>
        </w:r>
      </w:hyperlink>
    </w:p>
    <w:p w:rsidR="00590455" w:rsidRPr="00590455" w:rsidRDefault="00590455" w:rsidP="00590455"/>
    <w:p w:rsidR="00590455" w:rsidRPr="00590455" w:rsidRDefault="00590455" w:rsidP="00590455"/>
    <w:tbl>
      <w:tblPr>
        <w:tblpPr w:leftFromText="141" w:rightFromText="141" w:vertAnchor="text" w:horzAnchor="page" w:tblpX="6864" w:tblpY="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1682"/>
      </w:tblGrid>
      <w:tr w:rsidR="00590455" w:rsidRPr="00590455" w:rsidTr="00FB731A">
        <w:trPr>
          <w:trHeight w:val="249"/>
        </w:trPr>
        <w:tc>
          <w:tcPr>
            <w:tcW w:w="1682" w:type="dxa"/>
            <w:shd w:val="clear" w:color="auto" w:fill="auto"/>
          </w:tcPr>
          <w:p w:rsidR="00590455" w:rsidRPr="00590455" w:rsidRDefault="00590455" w:rsidP="00590455">
            <w:pPr>
              <w:rPr>
                <w:lang w:val="en-US"/>
              </w:rPr>
            </w:pPr>
            <w:r w:rsidRPr="00590455">
              <w:rPr>
                <w:lang w:val="en-US"/>
              </w:rPr>
              <w:t>Stand up</w:t>
            </w:r>
          </w:p>
        </w:tc>
        <w:tc>
          <w:tcPr>
            <w:tcW w:w="1682" w:type="dxa"/>
            <w:shd w:val="clear" w:color="auto" w:fill="auto"/>
          </w:tcPr>
          <w:p w:rsidR="00590455" w:rsidRPr="00590455" w:rsidRDefault="00590455" w:rsidP="00590455">
            <w:pPr>
              <w:rPr>
                <w:lang w:val="en-US"/>
              </w:rPr>
            </w:pPr>
            <w:r w:rsidRPr="00590455">
              <w:rPr>
                <w:lang w:val="en-US"/>
              </w:rPr>
              <w:t xml:space="preserve"> </w:t>
            </w:r>
            <w:proofErr w:type="spellStart"/>
            <w:r w:rsidRPr="00590455">
              <w:rPr>
                <w:lang w:val="en-US"/>
              </w:rPr>
              <w:t>wstań</w:t>
            </w:r>
            <w:proofErr w:type="spellEnd"/>
          </w:p>
        </w:tc>
      </w:tr>
      <w:tr w:rsidR="00590455" w:rsidRPr="00590455" w:rsidTr="00FB731A">
        <w:trPr>
          <w:trHeight w:val="249"/>
        </w:trPr>
        <w:tc>
          <w:tcPr>
            <w:tcW w:w="1682" w:type="dxa"/>
            <w:shd w:val="clear" w:color="auto" w:fill="auto"/>
          </w:tcPr>
          <w:p w:rsidR="00590455" w:rsidRPr="00590455" w:rsidRDefault="00590455" w:rsidP="00590455">
            <w:pPr>
              <w:rPr>
                <w:lang w:val="en-US"/>
              </w:rPr>
            </w:pPr>
            <w:r w:rsidRPr="00590455">
              <w:rPr>
                <w:lang w:val="en-US"/>
              </w:rPr>
              <w:t>Turn around</w:t>
            </w:r>
          </w:p>
        </w:tc>
        <w:tc>
          <w:tcPr>
            <w:tcW w:w="1682" w:type="dxa"/>
            <w:shd w:val="clear" w:color="auto" w:fill="auto"/>
          </w:tcPr>
          <w:p w:rsidR="00590455" w:rsidRPr="00590455" w:rsidRDefault="00590455" w:rsidP="00590455">
            <w:pPr>
              <w:rPr>
                <w:lang w:val="en-US"/>
              </w:rPr>
            </w:pPr>
            <w:r w:rsidRPr="00590455">
              <w:rPr>
                <w:lang w:val="en-US"/>
              </w:rPr>
              <w:t xml:space="preserve"> </w:t>
            </w:r>
            <w:proofErr w:type="spellStart"/>
            <w:r w:rsidRPr="00590455">
              <w:rPr>
                <w:lang w:val="en-US"/>
              </w:rPr>
              <w:t>obróć</w:t>
            </w:r>
            <w:proofErr w:type="spellEnd"/>
            <w:r w:rsidRPr="00590455">
              <w:rPr>
                <w:lang w:val="en-US"/>
              </w:rPr>
              <w:t xml:space="preserve"> </w:t>
            </w:r>
            <w:proofErr w:type="spellStart"/>
            <w:r w:rsidRPr="00590455">
              <w:rPr>
                <w:lang w:val="en-US"/>
              </w:rPr>
              <w:t>się</w:t>
            </w:r>
            <w:proofErr w:type="spellEnd"/>
          </w:p>
        </w:tc>
      </w:tr>
      <w:tr w:rsidR="00590455" w:rsidRPr="00590455" w:rsidTr="00FB731A">
        <w:trPr>
          <w:trHeight w:val="249"/>
        </w:trPr>
        <w:tc>
          <w:tcPr>
            <w:tcW w:w="1682" w:type="dxa"/>
            <w:shd w:val="clear" w:color="auto" w:fill="auto"/>
          </w:tcPr>
          <w:p w:rsidR="00590455" w:rsidRPr="00590455" w:rsidRDefault="00590455" w:rsidP="00590455">
            <w:proofErr w:type="spellStart"/>
            <w:r w:rsidRPr="00590455">
              <w:t>Clap</w:t>
            </w:r>
            <w:proofErr w:type="spellEnd"/>
          </w:p>
        </w:tc>
        <w:tc>
          <w:tcPr>
            <w:tcW w:w="1682" w:type="dxa"/>
            <w:shd w:val="clear" w:color="auto" w:fill="auto"/>
          </w:tcPr>
          <w:p w:rsidR="00590455" w:rsidRPr="00590455" w:rsidRDefault="00590455" w:rsidP="00590455">
            <w:r w:rsidRPr="00590455">
              <w:t xml:space="preserve"> klaskaj</w:t>
            </w:r>
          </w:p>
        </w:tc>
      </w:tr>
      <w:tr w:rsidR="00590455" w:rsidRPr="00590455" w:rsidTr="00FB731A">
        <w:trPr>
          <w:trHeight w:val="249"/>
        </w:trPr>
        <w:tc>
          <w:tcPr>
            <w:tcW w:w="1682" w:type="dxa"/>
            <w:shd w:val="clear" w:color="auto" w:fill="auto"/>
          </w:tcPr>
          <w:p w:rsidR="00590455" w:rsidRPr="00590455" w:rsidRDefault="00590455" w:rsidP="00590455">
            <w:proofErr w:type="spellStart"/>
            <w:r w:rsidRPr="00590455">
              <w:t>Eat</w:t>
            </w:r>
            <w:proofErr w:type="spellEnd"/>
          </w:p>
        </w:tc>
        <w:tc>
          <w:tcPr>
            <w:tcW w:w="1682" w:type="dxa"/>
            <w:shd w:val="clear" w:color="auto" w:fill="auto"/>
          </w:tcPr>
          <w:p w:rsidR="00590455" w:rsidRPr="00590455" w:rsidRDefault="00590455" w:rsidP="00590455">
            <w:r w:rsidRPr="00590455">
              <w:t xml:space="preserve"> jedz</w:t>
            </w:r>
          </w:p>
        </w:tc>
      </w:tr>
      <w:tr w:rsidR="00590455" w:rsidRPr="00590455" w:rsidTr="00FB731A">
        <w:trPr>
          <w:trHeight w:val="249"/>
        </w:trPr>
        <w:tc>
          <w:tcPr>
            <w:tcW w:w="1682" w:type="dxa"/>
            <w:shd w:val="clear" w:color="auto" w:fill="auto"/>
          </w:tcPr>
          <w:p w:rsidR="00590455" w:rsidRPr="00590455" w:rsidRDefault="00590455" w:rsidP="00590455">
            <w:r w:rsidRPr="00590455">
              <w:t>Sit down</w:t>
            </w:r>
          </w:p>
        </w:tc>
        <w:tc>
          <w:tcPr>
            <w:tcW w:w="1682" w:type="dxa"/>
            <w:shd w:val="clear" w:color="auto" w:fill="auto"/>
          </w:tcPr>
          <w:p w:rsidR="00590455" w:rsidRPr="00590455" w:rsidRDefault="00590455" w:rsidP="00590455">
            <w:r w:rsidRPr="00590455">
              <w:t xml:space="preserve"> usiądź</w:t>
            </w:r>
          </w:p>
        </w:tc>
      </w:tr>
      <w:tr w:rsidR="00590455" w:rsidRPr="00590455" w:rsidTr="00FB731A">
        <w:trPr>
          <w:trHeight w:val="262"/>
        </w:trPr>
        <w:tc>
          <w:tcPr>
            <w:tcW w:w="1682" w:type="dxa"/>
            <w:shd w:val="clear" w:color="auto" w:fill="auto"/>
          </w:tcPr>
          <w:p w:rsidR="00590455" w:rsidRPr="00590455" w:rsidRDefault="00590455" w:rsidP="00590455">
            <w:proofErr w:type="spellStart"/>
            <w:r w:rsidRPr="00590455">
              <w:t>Sleep</w:t>
            </w:r>
            <w:proofErr w:type="spellEnd"/>
          </w:p>
        </w:tc>
        <w:tc>
          <w:tcPr>
            <w:tcW w:w="1682" w:type="dxa"/>
            <w:shd w:val="clear" w:color="auto" w:fill="auto"/>
          </w:tcPr>
          <w:p w:rsidR="00590455" w:rsidRPr="00590455" w:rsidRDefault="00590455" w:rsidP="00590455">
            <w:r w:rsidRPr="00590455">
              <w:t xml:space="preserve"> śpij </w:t>
            </w:r>
          </w:p>
        </w:tc>
      </w:tr>
    </w:tbl>
    <w:p w:rsidR="00590455" w:rsidRPr="00590455" w:rsidRDefault="00590455" w:rsidP="00590455">
      <w:r w:rsidRPr="0059045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3352800" cy="2565400"/>
            <wp:effectExtent l="0" t="0" r="0" b="6350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455" w:rsidRDefault="00590455" w:rsidP="00590455"/>
    <w:p w:rsidR="00590455" w:rsidRDefault="00590455" w:rsidP="00590455"/>
    <w:p w:rsidR="00590455" w:rsidRPr="00590455" w:rsidRDefault="00590455" w:rsidP="00590455">
      <w:bookmarkStart w:id="0" w:name="_GoBack"/>
      <w:bookmarkEnd w:id="0"/>
    </w:p>
    <w:p w:rsidR="00590455" w:rsidRPr="00590455" w:rsidRDefault="00590455" w:rsidP="00590455">
      <w:r w:rsidRPr="00590455">
        <w:lastRenderedPageBreak/>
        <w:t xml:space="preserve">Cały czas powtarzamy nowe słownictwo związane z jedzeniem . Ostatnio dzieci słuchały historyjki o pikniku na którym </w:t>
      </w:r>
      <w:proofErr w:type="spellStart"/>
      <w:r w:rsidRPr="00590455">
        <w:t>Cheeky</w:t>
      </w:r>
      <w:proofErr w:type="spellEnd"/>
      <w:r w:rsidRPr="00590455">
        <w:t xml:space="preserve"> nie chciał nic zjeść oprócz bananów, ale w końcu się przekonał że inne jedzenie tez jest dobre.  Kiedy </w:t>
      </w:r>
      <w:proofErr w:type="spellStart"/>
      <w:r w:rsidRPr="00590455">
        <w:t>Cheeky</w:t>
      </w:r>
      <w:proofErr w:type="spellEnd"/>
      <w:r w:rsidRPr="00590455">
        <w:t xml:space="preserve"> chciał powiedzieć że lubi banany to wtedy mówił :   </w:t>
      </w:r>
      <w:r w:rsidRPr="00590455">
        <w:rPr>
          <w:b/>
        </w:rPr>
        <w:t xml:space="preserve">I  </w:t>
      </w:r>
      <w:proofErr w:type="spellStart"/>
      <w:r w:rsidRPr="00590455">
        <w:rPr>
          <w:b/>
        </w:rPr>
        <w:t>like</w:t>
      </w:r>
      <w:proofErr w:type="spellEnd"/>
      <w:r w:rsidRPr="00590455">
        <w:rPr>
          <w:b/>
        </w:rPr>
        <w:t xml:space="preserve">  ……, </w:t>
      </w:r>
      <w:r w:rsidRPr="00590455">
        <w:t xml:space="preserve">a wtedy kiedy czegoś nie lubił mówił:  </w:t>
      </w:r>
      <w:r w:rsidRPr="00590455">
        <w:rPr>
          <w:b/>
        </w:rPr>
        <w:t xml:space="preserve">I </w:t>
      </w:r>
      <w:proofErr w:type="spellStart"/>
      <w:r w:rsidRPr="00590455">
        <w:rPr>
          <w:b/>
        </w:rPr>
        <w:t>don’t</w:t>
      </w:r>
      <w:proofErr w:type="spellEnd"/>
      <w:r w:rsidRPr="00590455">
        <w:rPr>
          <w:b/>
        </w:rPr>
        <w:t xml:space="preserve">  </w:t>
      </w:r>
      <w:proofErr w:type="spellStart"/>
      <w:r w:rsidRPr="00590455">
        <w:rPr>
          <w:b/>
        </w:rPr>
        <w:t>like</w:t>
      </w:r>
      <w:proofErr w:type="spellEnd"/>
      <w:r w:rsidRPr="00590455">
        <w:rPr>
          <w:b/>
        </w:rPr>
        <w:t xml:space="preserve"> …….. . </w:t>
      </w:r>
      <w:r w:rsidRPr="00590455">
        <w:t xml:space="preserve">Dlatego teraz niech dzieci posłuchają  piosenki, pt. „I </w:t>
      </w:r>
      <w:proofErr w:type="spellStart"/>
      <w:r w:rsidRPr="00590455">
        <w:t>like</w:t>
      </w:r>
      <w:proofErr w:type="spellEnd"/>
      <w:r w:rsidRPr="00590455">
        <w:t xml:space="preserve">, I </w:t>
      </w:r>
      <w:proofErr w:type="spellStart"/>
      <w:r w:rsidRPr="00590455">
        <w:t>don’t</w:t>
      </w:r>
      <w:proofErr w:type="spellEnd"/>
      <w:r w:rsidRPr="00590455">
        <w:t xml:space="preserve"> </w:t>
      </w:r>
      <w:proofErr w:type="spellStart"/>
      <w:r w:rsidRPr="00590455">
        <w:t>like</w:t>
      </w:r>
      <w:proofErr w:type="spellEnd"/>
      <w:r w:rsidRPr="00590455">
        <w:t xml:space="preserve"> song” o tym co lubimy a czego nie.</w:t>
      </w:r>
    </w:p>
    <w:p w:rsidR="00590455" w:rsidRPr="00590455" w:rsidRDefault="00590455" w:rsidP="00590455"/>
    <w:p w:rsidR="00590455" w:rsidRPr="00590455" w:rsidRDefault="00590455" w:rsidP="00590455">
      <w:hyperlink r:id="rId11" w:history="1">
        <w:r w:rsidRPr="00590455">
          <w:rPr>
            <w:rStyle w:val="Hipercze"/>
          </w:rPr>
          <w:t>https://www.youtube.com/watch?v=UtKOiAe6YXM</w:t>
        </w:r>
      </w:hyperlink>
    </w:p>
    <w:p w:rsidR="00590455" w:rsidRPr="00590455" w:rsidRDefault="00590455" w:rsidP="00590455"/>
    <w:p w:rsidR="00590455" w:rsidRPr="00590455" w:rsidRDefault="00590455" w:rsidP="00590455"/>
    <w:p w:rsidR="00590455" w:rsidRPr="00590455" w:rsidRDefault="00590455" w:rsidP="00590455">
      <w:r w:rsidRPr="00590455">
        <w:fldChar w:fldCharType="begin"/>
      </w:r>
      <w:r w:rsidRPr="00590455">
        <w:instrText xml:space="preserve"> INCLUDEPICTURE "https://i.ytimg.com/vi/QooXu6h9YPc/hqdefault.jpg" \* MERGEFORMATINET </w:instrText>
      </w:r>
      <w:r w:rsidRPr="00590455">
        <w:fldChar w:fldCharType="separate"/>
      </w:r>
      <w:r w:rsidRPr="00590455">
        <w:pict>
          <v:shape id="_x0000_i1027" type="#_x0000_t75" alt="English songs for children: I don't like carrots - YouTube" style="width:5in;height:270pt">
            <v:imagedata r:id="rId12" r:href="rId13"/>
          </v:shape>
        </w:pict>
      </w:r>
      <w:r w:rsidRPr="00590455">
        <w:fldChar w:fldCharType="end"/>
      </w:r>
    </w:p>
    <w:p w:rsidR="00590455" w:rsidRPr="00590455" w:rsidRDefault="00590455" w:rsidP="00590455"/>
    <w:p w:rsidR="00590455" w:rsidRPr="00590455" w:rsidRDefault="00590455" w:rsidP="00590455"/>
    <w:p w:rsidR="00590455" w:rsidRPr="00590455" w:rsidRDefault="00590455" w:rsidP="00590455">
      <w:pPr>
        <w:rPr>
          <w:b/>
          <w:lang w:val="en-US"/>
        </w:rPr>
      </w:pPr>
      <w:r w:rsidRPr="00590455">
        <w:t xml:space="preserve">Dzieci mogą sobie poćwiczyć mówienie o tym co lubią a czego nie. Proszę zadać im pytanie : </w:t>
      </w:r>
      <w:proofErr w:type="spellStart"/>
      <w:r w:rsidRPr="00590455">
        <w:t>What</w:t>
      </w:r>
      <w:proofErr w:type="spellEnd"/>
      <w:r w:rsidRPr="00590455">
        <w:t xml:space="preserve"> do </w:t>
      </w:r>
      <w:proofErr w:type="spellStart"/>
      <w:r w:rsidRPr="00590455">
        <w:t>you</w:t>
      </w:r>
      <w:proofErr w:type="spellEnd"/>
      <w:r w:rsidRPr="00590455">
        <w:t xml:space="preserve"> </w:t>
      </w:r>
      <w:proofErr w:type="spellStart"/>
      <w:r w:rsidRPr="00590455">
        <w:t>like</w:t>
      </w:r>
      <w:proofErr w:type="spellEnd"/>
      <w:r w:rsidRPr="00590455">
        <w:t xml:space="preserve">? - co ty lubisz?  Dziecko wybiera różne produkty spożywcze (spośród wyrazów, których uczyły się na poprzednich lekcjach) i układa zdania : </w:t>
      </w:r>
      <w:r w:rsidRPr="00590455">
        <w:rPr>
          <w:b/>
        </w:rPr>
        <w:t xml:space="preserve">I </w:t>
      </w:r>
      <w:proofErr w:type="spellStart"/>
      <w:r w:rsidRPr="00590455">
        <w:rPr>
          <w:b/>
        </w:rPr>
        <w:t>like</w:t>
      </w:r>
      <w:proofErr w:type="spellEnd"/>
      <w:r w:rsidRPr="00590455">
        <w:rPr>
          <w:b/>
        </w:rPr>
        <w:t xml:space="preserve"> ……..  </w:t>
      </w:r>
      <w:r w:rsidRPr="00590455">
        <w:rPr>
          <w:b/>
          <w:lang w:val="en-US"/>
        </w:rPr>
        <w:t>/ I  don’t  like ……..</w:t>
      </w:r>
    </w:p>
    <w:p w:rsidR="00590455" w:rsidRPr="00590455" w:rsidRDefault="00590455" w:rsidP="00590455">
      <w:pPr>
        <w:rPr>
          <w:lang w:val="en-US"/>
        </w:rPr>
      </w:pPr>
      <w:r w:rsidRPr="00590455">
        <w:rPr>
          <w:b/>
          <w:lang w:val="en-US"/>
        </w:rPr>
        <w:t xml:space="preserve"> </w:t>
      </w:r>
      <w:r w:rsidRPr="00590455">
        <w:rPr>
          <w:lang w:val="en-US"/>
        </w:rPr>
        <w:t>Np. I like milkshakes.   /  I don’t like tomatoes</w:t>
      </w:r>
    </w:p>
    <w:p w:rsidR="00590455" w:rsidRPr="00590455" w:rsidRDefault="00590455" w:rsidP="00590455">
      <w:pPr>
        <w:rPr>
          <w:lang w:val="en-US"/>
        </w:rPr>
      </w:pPr>
    </w:p>
    <w:p w:rsidR="00590455" w:rsidRPr="00590455" w:rsidRDefault="00590455" w:rsidP="00590455">
      <w:r w:rsidRPr="00590455">
        <w:t xml:space="preserve">Potem dzieci mogą wykonać sobie zadanie na płycie Multi </w:t>
      </w:r>
      <w:proofErr w:type="spellStart"/>
      <w:r w:rsidRPr="00590455">
        <w:t>rom</w:t>
      </w:r>
      <w:proofErr w:type="spellEnd"/>
      <w:r w:rsidRPr="00590455">
        <w:t xml:space="preserve"> dołączonej do podręcznika </w:t>
      </w:r>
      <w:proofErr w:type="spellStart"/>
      <w:r w:rsidRPr="00590455">
        <w:t>Cheeky</w:t>
      </w:r>
      <w:proofErr w:type="spellEnd"/>
      <w:r w:rsidRPr="00590455">
        <w:t xml:space="preserve"> </w:t>
      </w:r>
      <w:proofErr w:type="spellStart"/>
      <w:r w:rsidRPr="00590455">
        <w:t>Monkey</w:t>
      </w:r>
      <w:proofErr w:type="spellEnd"/>
      <w:r w:rsidRPr="00590455">
        <w:t xml:space="preserve"> 2. Należy na początku w menu wybrać rozdział 4, i tam ćwiczenie 1 , w którym ćwiczona jest konstrukcja „I </w:t>
      </w:r>
      <w:proofErr w:type="spellStart"/>
      <w:r w:rsidRPr="00590455">
        <w:t>like</w:t>
      </w:r>
      <w:proofErr w:type="spellEnd"/>
      <w:r w:rsidRPr="00590455">
        <w:t xml:space="preserve">”. </w:t>
      </w:r>
    </w:p>
    <w:p w:rsidR="00590455" w:rsidRPr="00590455" w:rsidRDefault="00590455" w:rsidP="00590455">
      <w:r w:rsidRPr="00590455">
        <w:t xml:space="preserve">Dzieci mogą też zrobić dołączoną  kartę pracy na której muszą narysować produkty, które lubią a których nie lubią. Potem niech pokarzą ta kartę rodzicom i powiedzą głośno zdania. </w:t>
      </w:r>
    </w:p>
    <w:p w:rsidR="00590455" w:rsidRPr="00590455" w:rsidRDefault="00590455" w:rsidP="00590455"/>
    <w:p w:rsidR="00590455" w:rsidRPr="00590455" w:rsidRDefault="00590455" w:rsidP="00590455">
      <w:r w:rsidRPr="00590455">
        <w:lastRenderedPageBreak/>
        <w:t>Na koniec dzieci żegnają się piosenką, którą  mogą  śpiewać po skończeniu każdej lekcji</w:t>
      </w:r>
    </w:p>
    <w:p w:rsidR="00590455" w:rsidRPr="00590455" w:rsidRDefault="00590455" w:rsidP="00590455"/>
    <w:p w:rsidR="00590455" w:rsidRPr="00590455" w:rsidRDefault="00590455" w:rsidP="00590455">
      <w:hyperlink r:id="rId14" w:history="1">
        <w:r w:rsidRPr="00590455">
          <w:rPr>
            <w:rStyle w:val="Hipercze"/>
          </w:rPr>
          <w:t>https://www.youtube.com/watch?v=zzFiZAM5Cr0</w:t>
        </w:r>
      </w:hyperlink>
      <w:r w:rsidRPr="00590455">
        <w:t xml:space="preserve">    </w:t>
      </w:r>
      <w:r w:rsidRPr="00590455"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55" w:rsidRPr="00590455" w:rsidRDefault="00590455" w:rsidP="00590455"/>
    <w:p w:rsidR="00590455" w:rsidRPr="00590455" w:rsidRDefault="00590455" w:rsidP="00590455">
      <w:pPr>
        <w:rPr>
          <w:lang w:val="en-US"/>
        </w:rPr>
      </w:pPr>
      <w:proofErr w:type="spellStart"/>
      <w:r w:rsidRPr="00590455">
        <w:rPr>
          <w:lang w:val="en-US"/>
        </w:rPr>
        <w:t>Miłej</w:t>
      </w:r>
      <w:proofErr w:type="spellEnd"/>
      <w:r w:rsidRPr="00590455">
        <w:rPr>
          <w:lang w:val="en-US"/>
        </w:rPr>
        <w:t xml:space="preserve"> </w:t>
      </w:r>
      <w:proofErr w:type="spellStart"/>
      <w:r w:rsidRPr="00590455">
        <w:rPr>
          <w:lang w:val="en-US"/>
        </w:rPr>
        <w:t>zabawy</w:t>
      </w:r>
      <w:proofErr w:type="spellEnd"/>
      <w:r w:rsidRPr="00590455">
        <w:rPr>
          <w:lang w:val="en-US"/>
        </w:rPr>
        <w:t xml:space="preserve"> </w:t>
      </w:r>
    </w:p>
    <w:p w:rsidR="00590455" w:rsidRPr="00590455" w:rsidRDefault="00590455" w:rsidP="00590455">
      <w:proofErr w:type="spellStart"/>
      <w:r w:rsidRPr="00590455">
        <w:rPr>
          <w:lang w:val="en-US"/>
        </w:rPr>
        <w:t>Katarzyna</w:t>
      </w:r>
      <w:proofErr w:type="spellEnd"/>
      <w:r w:rsidRPr="00590455">
        <w:rPr>
          <w:lang w:val="en-US"/>
        </w:rPr>
        <w:t xml:space="preserve"> </w:t>
      </w:r>
      <w:proofErr w:type="spellStart"/>
      <w:r w:rsidRPr="00590455">
        <w:rPr>
          <w:lang w:val="en-US"/>
        </w:rPr>
        <w:t>Niwińska</w:t>
      </w:r>
      <w:proofErr w:type="spellEnd"/>
    </w:p>
    <w:p w:rsidR="00590455" w:rsidRPr="00590455" w:rsidRDefault="00590455" w:rsidP="00590455">
      <w:r w:rsidRPr="00590455">
        <w:t xml:space="preserve"> </w:t>
      </w:r>
    </w:p>
    <w:p w:rsidR="00590455" w:rsidRPr="00590455" w:rsidRDefault="00590455" w:rsidP="00590455"/>
    <w:p w:rsidR="005B3078" w:rsidRDefault="005B3078"/>
    <w:sectPr w:rsidR="005B3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3E"/>
    <w:rsid w:val="00590455"/>
    <w:rsid w:val="005B3078"/>
    <w:rsid w:val="00A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1B22"/>
  <w15:chartTrackingRefBased/>
  <w15:docId w15:val="{5E964497-4E58-4892-B456-3F6B9954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.bp.blogspot.com/-NP-x73oDAWM/Uz8NLkoXJqI/AAAAAAAAAG4/OxL55jLzTWc/s1600/bk-cheeky-puppet.gif" TargetMode="External"/><Relationship Id="rId13" Type="http://schemas.openxmlformats.org/officeDocument/2006/relationships/image" Target="https://i.ytimg.com/vi/QooXu6h9YPc/hqdefault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5&amp;v=pHmsE1mnhgg&amp;feature=emb_logo" TargetMode="External"/><Relationship Id="rId11" Type="http://schemas.openxmlformats.org/officeDocument/2006/relationships/hyperlink" Target="https://www.youtube.com/watch?v=UtKOiAe6YXM" TargetMode="External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image" Target="media/image1.jpeg"/><Relationship Id="rId9" Type="http://schemas.openxmlformats.org/officeDocument/2006/relationships/hyperlink" Target="https://drive.google.com/drive/u/0/folders/1WTqU1SrswFZxRw5VQQmZwOIMbikL6IlB" TargetMode="External"/><Relationship Id="rId14" Type="http://schemas.openxmlformats.org/officeDocument/2006/relationships/hyperlink" Target="https://www.youtube.com/watch?v=zzFiZAM5Cr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2020-05-05T12:31:00Z</dcterms:created>
  <dcterms:modified xsi:type="dcterms:W3CDTF">2020-05-05T12:32:00Z</dcterms:modified>
</cp:coreProperties>
</file>