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AA" w:rsidRPr="00447EAA" w:rsidRDefault="00447EAA" w:rsidP="00447EAA">
      <w:pPr>
        <w:rPr>
          <w:b/>
          <w:u w:val="single"/>
        </w:rPr>
      </w:pPr>
      <w:r w:rsidRPr="00447EAA">
        <w:rPr>
          <w:b/>
          <w:u w:val="single"/>
        </w:rPr>
        <w:t>6 latki - język angielski - 16.06.2020r</w:t>
      </w:r>
    </w:p>
    <w:p w:rsidR="00447EAA" w:rsidRPr="00447EAA" w:rsidRDefault="00447EAA" w:rsidP="00447EAA">
      <w:pPr>
        <w:rPr>
          <w:b/>
          <w:u w:val="single"/>
        </w:rPr>
      </w:pPr>
    </w:p>
    <w:p w:rsidR="00447EAA" w:rsidRPr="00447EAA" w:rsidRDefault="00447EAA" w:rsidP="00447EAA">
      <w:r w:rsidRPr="00447EAA">
        <w:t>Witam!  Niech dzieci przywitają się  z drużyną robaczkową   „Bugs  team”  piosenką powitalną :</w:t>
      </w:r>
    </w:p>
    <w:p w:rsidR="00447EAA" w:rsidRPr="00447EAA" w:rsidRDefault="00447EAA" w:rsidP="00447EAA"/>
    <w:p w:rsidR="00447EAA" w:rsidRPr="00447EAA" w:rsidRDefault="00447EAA" w:rsidP="00447EAA">
      <w:r w:rsidRPr="00447EAA">
        <w:drawing>
          <wp:inline distT="0" distB="0" distL="0" distR="0">
            <wp:extent cx="809625" cy="771525"/>
            <wp:effectExtent l="0" t="0" r="9525" b="9525"/>
            <wp:docPr id="2" name="Obraz 2" descr="511c79effe22fe006fe6f1ed9dd8d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c79effe22fe006fe6f1ed9dd8d70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AA">
        <w:t xml:space="preserve">       </w:t>
      </w:r>
      <w:hyperlink r:id="rId5" w:history="1">
        <w:r w:rsidRPr="00447EAA">
          <w:rPr>
            <w:rStyle w:val="Hipercze"/>
          </w:rPr>
          <w:t>https://www.youtube.com/watch?v=fRof7Oc4cr8</w:t>
        </w:r>
      </w:hyperlink>
    </w:p>
    <w:p w:rsidR="00447EAA" w:rsidRPr="00447EAA" w:rsidRDefault="00447EAA" w:rsidP="00447EAA"/>
    <w:p w:rsidR="00447EAA" w:rsidRPr="00447EAA" w:rsidRDefault="00447EAA" w:rsidP="00447EAA">
      <w:pPr>
        <w:rPr>
          <w:iCs/>
          <w:lang w:val="en-US"/>
        </w:rPr>
      </w:pPr>
      <w:r w:rsidRPr="00447EAA">
        <w:t xml:space="preserve">Dzisiaj podsumujemy słownictwo  i struktury związane ze szkołą. Na początek proszę aby dzieci posłuchały rymowanki z poprzedniej lekcji pt. </w:t>
      </w:r>
      <w:r w:rsidRPr="00447EAA">
        <w:rPr>
          <w:iCs/>
          <w:lang w:val="en-US"/>
        </w:rPr>
        <w:t>„</w:t>
      </w:r>
      <w:r w:rsidRPr="00447EAA">
        <w:rPr>
          <w:b/>
          <w:i/>
          <w:iCs/>
          <w:lang w:val="en-US"/>
        </w:rPr>
        <w:t>Teacher, teacher chant</w:t>
      </w:r>
      <w:r w:rsidRPr="00447EAA">
        <w:rPr>
          <w:b/>
          <w:iCs/>
          <w:lang w:val="en-US"/>
        </w:rPr>
        <w:t>” (</w:t>
      </w:r>
      <w:proofErr w:type="spellStart"/>
      <w:r w:rsidRPr="00447EAA">
        <w:rPr>
          <w:iCs/>
          <w:lang w:val="en-US"/>
        </w:rPr>
        <w:t>nagranie</w:t>
      </w:r>
      <w:proofErr w:type="spellEnd"/>
      <w:r w:rsidRPr="00447EAA">
        <w:rPr>
          <w:iCs/>
          <w:lang w:val="en-US"/>
        </w:rPr>
        <w:t xml:space="preserve"> 2.57) </w:t>
      </w:r>
    </w:p>
    <w:p w:rsidR="00447EAA" w:rsidRPr="00447EAA" w:rsidRDefault="00447EAA" w:rsidP="00447EAA">
      <w:pPr>
        <w:rPr>
          <w:lang w:val="en-US"/>
        </w:rPr>
      </w:pPr>
    </w:p>
    <w:p w:rsidR="00447EAA" w:rsidRPr="00447EAA" w:rsidRDefault="00447EAA" w:rsidP="00447EAA">
      <w:pPr>
        <w:rPr>
          <w:lang w:val="en-US"/>
        </w:rPr>
      </w:pPr>
      <w:hyperlink r:id="rId6" w:history="1">
        <w:r w:rsidRPr="00447EAA">
          <w:rPr>
            <w:rStyle w:val="Hipercze"/>
            <w:lang w:val="en-US"/>
          </w:rPr>
          <w:t>https://drive.google.com/drive/u/0/folders/1rIFdoA64p7Q8YUMC4Z4WV3OuRbrGSmkJ</w:t>
        </w:r>
      </w:hyperlink>
    </w:p>
    <w:p w:rsidR="00447EAA" w:rsidRPr="00447EAA" w:rsidRDefault="00447EAA" w:rsidP="00447EAA">
      <w:pPr>
        <w:rPr>
          <w:lang w:val="en-US"/>
        </w:rPr>
      </w:pPr>
    </w:p>
    <w:p w:rsidR="00447EAA" w:rsidRPr="00447EAA" w:rsidRDefault="00447EAA" w:rsidP="00447EAA">
      <w:pPr>
        <w:rPr>
          <w:lang w:val="en-US"/>
        </w:rPr>
      </w:pPr>
    </w:p>
    <w:p w:rsidR="00447EAA" w:rsidRPr="00447EAA" w:rsidRDefault="00447EAA" w:rsidP="00447EAA">
      <w:pPr>
        <w:rPr>
          <w:b/>
          <w:i/>
          <w:iCs/>
          <w:lang w:val="en-US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56"/>
      </w:tblGrid>
      <w:tr w:rsidR="00447EAA" w:rsidRPr="00447EAA" w:rsidTr="00D3547B">
        <w:trPr>
          <w:trHeight w:val="5870"/>
        </w:trPr>
        <w:tc>
          <w:tcPr>
            <w:tcW w:w="4356" w:type="dxa"/>
          </w:tcPr>
          <w:p w:rsidR="00447EAA" w:rsidRPr="00447EAA" w:rsidRDefault="00447EAA" w:rsidP="00447EAA">
            <w:pPr>
              <w:spacing w:after="160" w:line="259" w:lineRule="auto"/>
              <w:rPr>
                <w:b/>
                <w:i/>
                <w:iCs/>
                <w:lang w:val="en-US"/>
              </w:rPr>
            </w:pPr>
            <w:r w:rsidRPr="00447EAA">
              <w:rPr>
                <w:b/>
                <w:i/>
                <w:iCs/>
                <w:lang w:val="en-US"/>
              </w:rPr>
              <w:t>Teacher, teacher chant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Teacher, teacher, look at this!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Can I have a pencil, please?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Teacher, teacher, look at this!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 xml:space="preserve">Can I have some </w:t>
            </w:r>
            <w:proofErr w:type="spellStart"/>
            <w:r w:rsidRPr="00447EAA">
              <w:rPr>
                <w:i/>
                <w:iCs/>
                <w:lang w:val="en-US"/>
              </w:rPr>
              <w:t>coloured</w:t>
            </w:r>
            <w:proofErr w:type="spellEnd"/>
            <w:r w:rsidRPr="00447EAA">
              <w:rPr>
                <w:i/>
                <w:iCs/>
                <w:lang w:val="en-US"/>
              </w:rPr>
              <w:t xml:space="preserve"> pencils, please?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Teacher, teacher, look at this!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Can I have some markers, please?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Teacher, teacher, look at this!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Can I have some scissors, please?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Teacher, teacher, look at this!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Can I have some glue, please?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Teacher, teacher, look at this!</w:t>
            </w:r>
          </w:p>
          <w:p w:rsidR="00447EAA" w:rsidRPr="00447EAA" w:rsidRDefault="00447EAA" w:rsidP="00447EAA">
            <w:pPr>
              <w:spacing w:after="160" w:line="259" w:lineRule="auto"/>
              <w:rPr>
                <w:i/>
                <w:iCs/>
                <w:lang w:val="en-US"/>
              </w:rPr>
            </w:pPr>
            <w:r w:rsidRPr="00447EAA">
              <w:rPr>
                <w:i/>
                <w:iCs/>
                <w:lang w:val="en-US"/>
              </w:rPr>
              <w:t>Do you like my picture?</w:t>
            </w:r>
          </w:p>
          <w:p w:rsidR="00447EAA" w:rsidRPr="00447EAA" w:rsidRDefault="00447EAA" w:rsidP="00447EAA">
            <w:pPr>
              <w:spacing w:after="160" w:line="259" w:lineRule="auto"/>
              <w:rPr>
                <w:b/>
                <w:i/>
                <w:iCs/>
                <w:lang w:val="en-US"/>
              </w:rPr>
            </w:pPr>
            <w:proofErr w:type="spellStart"/>
            <w:r w:rsidRPr="00447EAA">
              <w:rPr>
                <w:i/>
                <w:iCs/>
              </w:rPr>
              <w:t>Oh</w:t>
            </w:r>
            <w:proofErr w:type="spellEnd"/>
            <w:r w:rsidRPr="00447EAA">
              <w:rPr>
                <w:i/>
                <w:iCs/>
              </w:rPr>
              <w:t xml:space="preserve">, </w:t>
            </w:r>
            <w:proofErr w:type="spellStart"/>
            <w:r w:rsidRPr="00447EAA">
              <w:rPr>
                <w:i/>
                <w:iCs/>
              </w:rPr>
              <w:t>yes</w:t>
            </w:r>
            <w:proofErr w:type="spellEnd"/>
            <w:r w:rsidRPr="00447EAA">
              <w:rPr>
                <w:i/>
                <w:iCs/>
              </w:rPr>
              <w:t>!</w:t>
            </w:r>
          </w:p>
        </w:tc>
      </w:tr>
    </w:tbl>
    <w:p w:rsidR="00447EAA" w:rsidRPr="00447EAA" w:rsidRDefault="00447EAA" w:rsidP="00447EAA">
      <w:pPr>
        <w:rPr>
          <w:lang w:val="en-US"/>
        </w:rPr>
      </w:pPr>
      <w:r w:rsidRPr="00447EAA">
        <w:lastRenderedPageBreak/>
        <w:drawing>
          <wp:inline distT="0" distB="0" distL="0" distR="0">
            <wp:extent cx="3657600" cy="3267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AA">
        <w:rPr>
          <w:lang w:val="en-US"/>
        </w:rPr>
        <w:br/>
      </w:r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pPr>
        <w:rPr>
          <w:iCs/>
        </w:rPr>
      </w:pPr>
      <w:r w:rsidRPr="00447EAA">
        <w:rPr>
          <w:iCs/>
        </w:rPr>
        <w:t xml:space="preserve">Następnie dzieci otwierają podręcznik Bugs Team Starter na str. 65 i przyglądają się ilustracjom z ćw.1 na których uczniowie wykonują różne prace. Zadaniem dzieci będzie zdecydować, jakiego przyboru brakuje każdej postaci do dokończenia pracy. Najpierw muszą posłuchać nagrania (2.60)  i wskazać palcem odpowiedni obrazek zgodnie z którym postać prosi o konkretne przedmioty. Potem wszystkie te brakujące przybory dzieci muszą dorysować postaciom na ilustracjach. </w:t>
      </w:r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pPr>
        <w:rPr>
          <w:i/>
          <w:iCs/>
          <w:lang w:val="en-US"/>
        </w:rPr>
      </w:pPr>
      <w:r w:rsidRPr="00447EAA">
        <w:rPr>
          <w:i/>
          <w:iCs/>
          <w:lang w:val="en-US"/>
        </w:rPr>
        <w:t xml:space="preserve">Can I have a book, please? </w:t>
      </w:r>
      <w:proofErr w:type="spellStart"/>
      <w:r w:rsidRPr="00447EAA">
        <w:rPr>
          <w:iCs/>
          <w:lang w:val="en-US"/>
        </w:rPr>
        <w:t>pauza</w:t>
      </w:r>
      <w:proofErr w:type="spellEnd"/>
      <w:r w:rsidRPr="00447EAA">
        <w:rPr>
          <w:iCs/>
          <w:lang w:val="en-US"/>
        </w:rPr>
        <w:t xml:space="preserve"> </w:t>
      </w:r>
      <w:r w:rsidRPr="00447EAA">
        <w:rPr>
          <w:i/>
          <w:iCs/>
          <w:lang w:val="en-US"/>
        </w:rPr>
        <w:t>Two!</w:t>
      </w:r>
    </w:p>
    <w:p w:rsidR="00447EAA" w:rsidRPr="00447EAA" w:rsidRDefault="00447EAA" w:rsidP="00447EAA">
      <w:pPr>
        <w:rPr>
          <w:i/>
          <w:iCs/>
          <w:lang w:val="en-US"/>
        </w:rPr>
      </w:pPr>
      <w:r w:rsidRPr="00447EAA">
        <w:rPr>
          <w:i/>
          <w:iCs/>
          <w:lang w:val="en-US"/>
        </w:rPr>
        <w:t xml:space="preserve">Can I have some scissors, please? </w:t>
      </w:r>
      <w:proofErr w:type="spellStart"/>
      <w:r w:rsidRPr="00447EAA">
        <w:rPr>
          <w:iCs/>
          <w:lang w:val="en-US"/>
        </w:rPr>
        <w:t>pauza</w:t>
      </w:r>
      <w:proofErr w:type="spellEnd"/>
      <w:r w:rsidRPr="00447EAA">
        <w:rPr>
          <w:iCs/>
          <w:lang w:val="en-US"/>
        </w:rPr>
        <w:t xml:space="preserve"> </w:t>
      </w:r>
      <w:r w:rsidRPr="00447EAA">
        <w:rPr>
          <w:i/>
          <w:iCs/>
          <w:lang w:val="en-US"/>
        </w:rPr>
        <w:t>Four!</w:t>
      </w:r>
    </w:p>
    <w:p w:rsidR="00447EAA" w:rsidRPr="00447EAA" w:rsidRDefault="00447EAA" w:rsidP="00447EAA">
      <w:pPr>
        <w:rPr>
          <w:i/>
          <w:iCs/>
          <w:lang w:val="en-US"/>
        </w:rPr>
      </w:pPr>
      <w:r w:rsidRPr="00447EAA">
        <w:rPr>
          <w:i/>
          <w:iCs/>
          <w:lang w:val="en-US"/>
        </w:rPr>
        <w:t xml:space="preserve">Can I have a crayon, please? </w:t>
      </w:r>
      <w:proofErr w:type="spellStart"/>
      <w:r w:rsidRPr="00447EAA">
        <w:rPr>
          <w:iCs/>
          <w:lang w:val="en-US"/>
        </w:rPr>
        <w:t>pauza</w:t>
      </w:r>
      <w:proofErr w:type="spellEnd"/>
      <w:r w:rsidRPr="00447EAA">
        <w:rPr>
          <w:iCs/>
          <w:lang w:val="en-US"/>
        </w:rPr>
        <w:t xml:space="preserve"> </w:t>
      </w:r>
      <w:r w:rsidRPr="00447EAA">
        <w:rPr>
          <w:i/>
          <w:iCs/>
          <w:lang w:val="en-US"/>
        </w:rPr>
        <w:t>Six!</w:t>
      </w:r>
    </w:p>
    <w:p w:rsidR="00447EAA" w:rsidRPr="00447EAA" w:rsidRDefault="00447EAA" w:rsidP="00447EAA">
      <w:pPr>
        <w:rPr>
          <w:i/>
          <w:iCs/>
          <w:lang w:val="en-US"/>
        </w:rPr>
      </w:pPr>
      <w:r w:rsidRPr="00447EAA">
        <w:rPr>
          <w:i/>
          <w:iCs/>
          <w:lang w:val="en-US"/>
        </w:rPr>
        <w:t xml:space="preserve">Can I have a black marker, please? </w:t>
      </w:r>
      <w:proofErr w:type="spellStart"/>
      <w:r w:rsidRPr="00447EAA">
        <w:rPr>
          <w:iCs/>
          <w:lang w:val="en-US"/>
        </w:rPr>
        <w:t>pauza</w:t>
      </w:r>
      <w:proofErr w:type="spellEnd"/>
      <w:r w:rsidRPr="00447EAA">
        <w:rPr>
          <w:iCs/>
          <w:lang w:val="en-US"/>
        </w:rPr>
        <w:t xml:space="preserve"> </w:t>
      </w:r>
      <w:r w:rsidRPr="00447EAA">
        <w:rPr>
          <w:i/>
          <w:iCs/>
          <w:lang w:val="en-US"/>
        </w:rPr>
        <w:t>One!</w:t>
      </w:r>
    </w:p>
    <w:p w:rsidR="00447EAA" w:rsidRPr="00447EAA" w:rsidRDefault="00447EAA" w:rsidP="00447EAA">
      <w:pPr>
        <w:rPr>
          <w:i/>
          <w:iCs/>
          <w:lang w:val="en-US"/>
        </w:rPr>
      </w:pPr>
      <w:r w:rsidRPr="00447EAA">
        <w:rPr>
          <w:i/>
          <w:iCs/>
          <w:lang w:val="en-US"/>
        </w:rPr>
        <w:t xml:space="preserve">Can I have some glue, please? </w:t>
      </w:r>
      <w:proofErr w:type="spellStart"/>
      <w:r w:rsidRPr="00447EAA">
        <w:rPr>
          <w:iCs/>
          <w:lang w:val="en-US"/>
        </w:rPr>
        <w:t>pauza</w:t>
      </w:r>
      <w:proofErr w:type="spellEnd"/>
      <w:r w:rsidRPr="00447EAA">
        <w:rPr>
          <w:iCs/>
          <w:lang w:val="en-US"/>
        </w:rPr>
        <w:t xml:space="preserve"> </w:t>
      </w:r>
      <w:r w:rsidRPr="00447EAA">
        <w:rPr>
          <w:i/>
          <w:iCs/>
          <w:lang w:val="en-US"/>
        </w:rPr>
        <w:t>Five!</w:t>
      </w:r>
    </w:p>
    <w:p w:rsidR="00447EAA" w:rsidRPr="00447EAA" w:rsidRDefault="00447EAA" w:rsidP="00447EAA">
      <w:pPr>
        <w:rPr>
          <w:iCs/>
          <w:lang w:val="en-US"/>
        </w:rPr>
      </w:pPr>
      <w:r w:rsidRPr="00447EAA">
        <w:rPr>
          <w:i/>
          <w:iCs/>
          <w:lang w:val="en-US"/>
        </w:rPr>
        <w:t xml:space="preserve">Can I have a pencil, please? </w:t>
      </w:r>
      <w:proofErr w:type="spellStart"/>
      <w:r w:rsidRPr="00447EAA">
        <w:rPr>
          <w:iCs/>
          <w:lang w:val="en-US"/>
        </w:rPr>
        <w:t>pauza</w:t>
      </w:r>
      <w:proofErr w:type="spellEnd"/>
      <w:r w:rsidRPr="00447EAA">
        <w:rPr>
          <w:iCs/>
          <w:lang w:val="en-US"/>
        </w:rPr>
        <w:t xml:space="preserve"> </w:t>
      </w:r>
      <w:r w:rsidRPr="00447EAA">
        <w:rPr>
          <w:i/>
          <w:iCs/>
          <w:lang w:val="en-US"/>
        </w:rPr>
        <w:t>Three!</w:t>
      </w:r>
    </w:p>
    <w:p w:rsidR="00447EAA" w:rsidRPr="00447EAA" w:rsidRDefault="00447EAA" w:rsidP="00447EAA">
      <w:pPr>
        <w:rPr>
          <w:iCs/>
          <w:lang w:val="en-US"/>
        </w:rPr>
      </w:pPr>
    </w:p>
    <w:p w:rsidR="00447EAA" w:rsidRPr="00447EAA" w:rsidRDefault="00447EAA" w:rsidP="00447EAA">
      <w:pPr>
        <w:rPr>
          <w:iCs/>
          <w:lang w:val="en-US"/>
        </w:rPr>
      </w:pPr>
    </w:p>
    <w:p w:rsidR="00447EAA" w:rsidRPr="00447EAA" w:rsidRDefault="00447EAA" w:rsidP="00447EAA">
      <w:pPr>
        <w:rPr>
          <w:iCs/>
        </w:rPr>
      </w:pPr>
      <w:r w:rsidRPr="00447EAA">
        <w:rPr>
          <w:iCs/>
        </w:rPr>
        <w:t xml:space="preserve">Następnie dzieci przygotowują  elementy z </w:t>
      </w:r>
      <w:proofErr w:type="spellStart"/>
      <w:r w:rsidRPr="00447EAA">
        <w:rPr>
          <w:iCs/>
        </w:rPr>
        <w:t>wypychanki</w:t>
      </w:r>
      <w:proofErr w:type="spellEnd"/>
      <w:r w:rsidRPr="00447EAA">
        <w:rPr>
          <w:iCs/>
        </w:rPr>
        <w:t xml:space="preserve"> do odegrania scenek do historyjki z tego rozdziału (</w:t>
      </w:r>
      <w:proofErr w:type="spellStart"/>
      <w:r w:rsidRPr="00447EAA">
        <w:rPr>
          <w:iCs/>
        </w:rPr>
        <w:t>wypychanki</w:t>
      </w:r>
      <w:proofErr w:type="spellEnd"/>
      <w:r w:rsidRPr="00447EAA">
        <w:rPr>
          <w:iCs/>
        </w:rPr>
        <w:t xml:space="preserve"> </w:t>
      </w:r>
      <w:proofErr w:type="spellStart"/>
      <w:r w:rsidRPr="00447EAA">
        <w:rPr>
          <w:iCs/>
        </w:rPr>
        <w:t>sa</w:t>
      </w:r>
      <w:proofErr w:type="spellEnd"/>
      <w:r w:rsidRPr="00447EAA">
        <w:rPr>
          <w:iCs/>
        </w:rPr>
        <w:t xml:space="preserve"> na końcu podręcznika - tornistry Colina i Lucy oraz przybory szkolne.). Po przygotowaniu  elementów, dzieci mogą jeszcze raz obejrzeć historyjkę  dotyczącą szkoły. Podczas słuchania historyjki dzieci powinny odgrywać dialogi, tj. wkładać odpowiednie przybory do tornistrów właściwych postaci</w:t>
      </w:r>
      <w:r w:rsidRPr="00447EAA">
        <w:rPr>
          <w:i/>
          <w:iCs/>
        </w:rPr>
        <w:t xml:space="preserve">. </w:t>
      </w:r>
      <w:r w:rsidRPr="00447EAA">
        <w:rPr>
          <w:iCs/>
        </w:rPr>
        <w:t xml:space="preserve">Uczniowie mogą też  próbować  mówić kwestie razem z nagraniem, np.: </w:t>
      </w:r>
      <w:proofErr w:type="spellStart"/>
      <w:r w:rsidRPr="00447EAA">
        <w:rPr>
          <w:i/>
          <w:iCs/>
        </w:rPr>
        <w:t>Can</w:t>
      </w:r>
      <w:proofErr w:type="spellEnd"/>
      <w:r w:rsidRPr="00447EAA">
        <w:rPr>
          <w:i/>
          <w:iCs/>
        </w:rPr>
        <w:t xml:space="preserve"> I </w:t>
      </w:r>
      <w:proofErr w:type="spellStart"/>
      <w:r w:rsidRPr="00447EAA">
        <w:rPr>
          <w:i/>
          <w:iCs/>
        </w:rPr>
        <w:t>have</w:t>
      </w:r>
      <w:proofErr w:type="spellEnd"/>
      <w:r w:rsidRPr="00447EAA">
        <w:rPr>
          <w:i/>
          <w:iCs/>
        </w:rPr>
        <w:t xml:space="preserve"> a red </w:t>
      </w:r>
      <w:proofErr w:type="spellStart"/>
      <w:r w:rsidRPr="00447EAA">
        <w:rPr>
          <w:i/>
          <w:iCs/>
        </w:rPr>
        <w:t>crayon</w:t>
      </w:r>
      <w:proofErr w:type="spellEnd"/>
      <w:r w:rsidRPr="00447EAA">
        <w:rPr>
          <w:i/>
          <w:iCs/>
        </w:rPr>
        <w:t xml:space="preserve">, </w:t>
      </w:r>
      <w:proofErr w:type="spellStart"/>
      <w:r w:rsidRPr="00447EAA">
        <w:rPr>
          <w:i/>
          <w:iCs/>
        </w:rPr>
        <w:t>please</w:t>
      </w:r>
      <w:proofErr w:type="spellEnd"/>
      <w:r w:rsidRPr="00447EAA">
        <w:rPr>
          <w:i/>
          <w:iCs/>
        </w:rPr>
        <w:t>?</w:t>
      </w:r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pPr>
        <w:rPr>
          <w:iCs/>
        </w:rPr>
      </w:pPr>
      <w:hyperlink r:id="rId8" w:history="1">
        <w:r w:rsidRPr="00447EAA">
          <w:rPr>
            <w:rStyle w:val="Hipercze"/>
            <w:iCs/>
          </w:rPr>
          <w:t>https://www.youtube.com/watch?v=nbhe_uIDK1M</w:t>
        </w:r>
      </w:hyperlink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pPr>
        <w:rPr>
          <w:iCs/>
        </w:rPr>
      </w:pPr>
      <w:r w:rsidRPr="00447EAA">
        <w:rPr>
          <w:iCs/>
        </w:rPr>
        <w:t xml:space="preserve">Później dzieci otwierają podręcznik na str. 66 i wykonują ćw. 1- przyklejają brakujące naklejki i rysują drogę od każdego robaczka do ostatniego elementu. </w:t>
      </w:r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pPr>
        <w:rPr>
          <w:iCs/>
        </w:rPr>
      </w:pPr>
      <w:r w:rsidRPr="00447EAA">
        <w:rPr>
          <w:iCs/>
        </w:rPr>
        <w:t xml:space="preserve">Na koniec proszę aby dzieci zagrały w  zabawę (Magic </w:t>
      </w:r>
      <w:proofErr w:type="spellStart"/>
      <w:r w:rsidRPr="00447EAA">
        <w:rPr>
          <w:iCs/>
        </w:rPr>
        <w:t>Eyes</w:t>
      </w:r>
      <w:proofErr w:type="spellEnd"/>
      <w:r w:rsidRPr="00447EAA">
        <w:rPr>
          <w:iCs/>
        </w:rPr>
        <w:t xml:space="preserve">), w trakcie której utrwalą o słownictwo z rozdziału 8. Jest to zabawa z wykorzystaniem elementów gry </w:t>
      </w:r>
      <w:proofErr w:type="spellStart"/>
      <w:r w:rsidRPr="00447EAA">
        <w:rPr>
          <w:iCs/>
        </w:rPr>
        <w:t>memory</w:t>
      </w:r>
      <w:proofErr w:type="spellEnd"/>
      <w:r w:rsidRPr="00447EAA">
        <w:rPr>
          <w:iCs/>
        </w:rPr>
        <w:t>,</w:t>
      </w:r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pPr>
        <w:rPr>
          <w:iCs/>
        </w:rPr>
      </w:pPr>
      <w:hyperlink r:id="rId9" w:history="1">
        <w:r w:rsidRPr="00447EAA">
          <w:rPr>
            <w:rStyle w:val="Hipercze"/>
            <w:iCs/>
          </w:rPr>
          <w:t>https://www.youtube.com/watch?v=ORQg51TvBeY&amp;t=64s</w:t>
        </w:r>
      </w:hyperlink>
    </w:p>
    <w:p w:rsidR="00447EAA" w:rsidRPr="00447EAA" w:rsidRDefault="00447EAA" w:rsidP="00447EAA">
      <w:pPr>
        <w:rPr>
          <w:iCs/>
        </w:rPr>
      </w:pPr>
    </w:p>
    <w:p w:rsidR="00447EAA" w:rsidRPr="00447EAA" w:rsidRDefault="00447EAA" w:rsidP="00447EAA">
      <w:r w:rsidRPr="00447EAA">
        <w:fldChar w:fldCharType="begin"/>
      </w:r>
      <w:r w:rsidRPr="00447EAA">
        <w:instrText xml:space="preserve"> INCLUDEPICTURE "https://i.ytimg.com/vi/ORQg51TvBeY/hqdefault.jpg" \* MERGEFORMATINET </w:instrText>
      </w:r>
      <w:r w:rsidRPr="00447EAA">
        <w:fldChar w:fldCharType="separate"/>
      </w:r>
      <w:r w:rsidRPr="00447E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Bugs Team Starter – Magic Eyes (with dr Anna Parr-Modrzejewska ..." style="width:271.5pt;height:203.25pt">
            <v:imagedata r:id="rId10" r:href="rId11"/>
          </v:shape>
        </w:pict>
      </w:r>
      <w:r w:rsidRPr="00447EAA">
        <w:fldChar w:fldCharType="end"/>
      </w:r>
    </w:p>
    <w:p w:rsidR="00447EAA" w:rsidRPr="00447EAA" w:rsidRDefault="00447EAA" w:rsidP="00447EAA"/>
    <w:p w:rsidR="00447EAA" w:rsidRPr="00447EAA" w:rsidRDefault="00447EAA" w:rsidP="00447EAA"/>
    <w:p w:rsidR="00447EAA" w:rsidRPr="00447EAA" w:rsidRDefault="00447EAA" w:rsidP="00447EAA">
      <w:r w:rsidRPr="00447EAA">
        <w:t xml:space="preserve"> Na pożegnanie piosenka:</w:t>
      </w:r>
    </w:p>
    <w:p w:rsidR="00447EAA" w:rsidRPr="00447EAA" w:rsidRDefault="00447EAA" w:rsidP="00447EAA"/>
    <w:p w:rsidR="00447EAA" w:rsidRPr="00447EAA" w:rsidRDefault="00447EAA" w:rsidP="00447EAA">
      <w:hyperlink r:id="rId12" w:history="1">
        <w:r w:rsidRPr="00447EAA">
          <w:rPr>
            <w:rStyle w:val="Hipercze"/>
          </w:rPr>
          <w:t>https://www.youtube.com/watch?time_continue=43&amp;v=2O975ewRT7Q&amp;feature=emb_logo</w:t>
        </w:r>
      </w:hyperlink>
    </w:p>
    <w:p w:rsidR="00447EAA" w:rsidRPr="00447EAA" w:rsidRDefault="00447EAA" w:rsidP="00447EAA"/>
    <w:p w:rsidR="00447EAA" w:rsidRPr="00447EAA" w:rsidRDefault="00447EAA" w:rsidP="00447EAA">
      <w:r w:rsidRPr="00447EAA">
        <w:t>Miłej zabawy</w:t>
      </w:r>
    </w:p>
    <w:p w:rsidR="00447EAA" w:rsidRPr="00447EAA" w:rsidRDefault="00447EAA" w:rsidP="00447EAA">
      <w:r w:rsidRPr="00447EAA">
        <w:t>Katarzyna Niwińska</w:t>
      </w:r>
    </w:p>
    <w:p w:rsidR="00447EAA" w:rsidRPr="00447EAA" w:rsidRDefault="00447EAA" w:rsidP="00447EAA">
      <w:r w:rsidRPr="00447EAA">
        <w:t xml:space="preserve"> </w:t>
      </w:r>
    </w:p>
    <w:p w:rsidR="00447EAA" w:rsidRPr="00447EAA" w:rsidRDefault="00447EAA" w:rsidP="00447EAA"/>
    <w:p w:rsidR="00447EAA" w:rsidRPr="00447EAA" w:rsidRDefault="00447EAA" w:rsidP="00447EAA"/>
    <w:p w:rsidR="00447EAA" w:rsidRPr="00447EAA" w:rsidRDefault="00447EAA" w:rsidP="00447EAA"/>
    <w:p w:rsidR="00447EAA" w:rsidRPr="00447EAA" w:rsidRDefault="00447EAA" w:rsidP="00447EAA"/>
    <w:p w:rsidR="00447EAA" w:rsidRPr="00447EAA" w:rsidRDefault="00447EAA" w:rsidP="00447EAA"/>
    <w:p w:rsidR="00F0324B" w:rsidRDefault="00F0324B">
      <w:bookmarkStart w:id="0" w:name="_GoBack"/>
      <w:bookmarkEnd w:id="0"/>
    </w:p>
    <w:sectPr w:rsidR="00F0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447EAA"/>
    <w:rsid w:val="00902634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6873-7061-4115-A3AF-0D9F5A59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bhe_uIDK1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www.youtube.com/watch?time_continue=43&amp;v=2O975ewRT7Q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rIFdoA64p7Q8YUMC4Z4WV3OuRbrGSmkJ" TargetMode="External"/><Relationship Id="rId11" Type="http://schemas.openxmlformats.org/officeDocument/2006/relationships/image" Target="https://i.ytimg.com/vi/ORQg51TvBeY/hqdefault.jpg" TargetMode="External"/><Relationship Id="rId5" Type="http://schemas.openxmlformats.org/officeDocument/2006/relationships/hyperlink" Target="https://www.youtube.com/watch?v=fRof7Oc4cr8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ORQg51TvBeY&amp;t=64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2020-06-16T08:40:00Z</dcterms:created>
  <dcterms:modified xsi:type="dcterms:W3CDTF">2020-06-16T08:41:00Z</dcterms:modified>
</cp:coreProperties>
</file>